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B0E7C6" w14:textId="77777777" w:rsidR="00FE164C" w:rsidRDefault="00FE164C">
      <w:pPr>
        <w:pStyle w:val="BodyText"/>
        <w:spacing w:before="217"/>
        <w:rPr>
          <w:rFonts w:ascii="Times New Roman"/>
        </w:rPr>
      </w:pPr>
    </w:p>
    <w:p w14:paraId="2FB86EE6" w14:textId="1BCDCAAC" w:rsidR="00FE164C" w:rsidRDefault="00DD08DC">
      <w:pPr>
        <w:spacing w:line="278" w:lineRule="auto"/>
        <w:jc w:val="center"/>
        <w:rPr>
          <w:sz w:val="28"/>
        </w:rPr>
        <w:sectPr w:rsidR="00FE164C">
          <w:headerReference w:type="default" r:id="rId11"/>
          <w:footerReference w:type="default" r:id="rId12"/>
          <w:type w:val="continuous"/>
          <w:pgSz w:w="11910" w:h="16840"/>
          <w:pgMar w:top="960" w:right="1417" w:bottom="1240" w:left="1417" w:header="751" w:footer="1059" w:gutter="0"/>
          <w:pgNumType w:start="1"/>
          <w:cols w:space="720"/>
        </w:sectPr>
      </w:pPr>
      <w:r>
        <w:rPr>
          <w:noProof/>
          <w:sz w:val="28"/>
        </w:rPr>
        <w:drawing>
          <wp:inline distT="0" distB="0" distL="0" distR="0" wp14:anchorId="40E4D691" wp14:editId="0E2AFD39">
            <wp:extent cx="5859945" cy="8372475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54D54C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8904" cy="8385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832A78" w14:textId="77777777" w:rsidR="00FE164C" w:rsidRDefault="00FE164C">
      <w:pPr>
        <w:pStyle w:val="BodyText"/>
        <w:spacing w:before="100"/>
        <w:rPr>
          <w:sz w:val="32"/>
        </w:rPr>
      </w:pPr>
    </w:p>
    <w:p w14:paraId="5FB79154" w14:textId="77777777" w:rsidR="00385A51" w:rsidRPr="00435A2B" w:rsidRDefault="00385A51" w:rsidP="00385A51">
      <w:pPr>
        <w:jc w:val="center"/>
        <w:rPr>
          <w:rFonts w:ascii="Calibri Light" w:eastAsia="Calibri" w:hAnsi="Calibri Light" w:cs="Calibri Light"/>
          <w:lang w:val="en-GB"/>
        </w:rPr>
      </w:pPr>
      <w:proofErr w:type="spellStart"/>
      <w:r w:rsidRPr="00435A2B">
        <w:rPr>
          <w:rFonts w:ascii="Calibri Light" w:eastAsia="Calibri" w:hAnsi="Calibri Light" w:cs="Calibri Light"/>
          <w:lang w:val="en-GB"/>
        </w:rPr>
        <w:t>Elmley</w:t>
      </w:r>
      <w:proofErr w:type="spellEnd"/>
      <w:r w:rsidRPr="00435A2B">
        <w:rPr>
          <w:rFonts w:ascii="Calibri Light" w:eastAsia="Calibri" w:hAnsi="Calibri Light" w:cs="Calibri Light"/>
          <w:lang w:val="en-GB"/>
        </w:rPr>
        <w:t xml:space="preserve"> Castle C of E First School Vision</w:t>
      </w:r>
    </w:p>
    <w:p w14:paraId="204F3017" w14:textId="77777777" w:rsidR="00385A51" w:rsidRPr="00435A2B" w:rsidRDefault="00385A51" w:rsidP="00385A51">
      <w:pPr>
        <w:jc w:val="center"/>
        <w:rPr>
          <w:rFonts w:ascii="Calibri Light" w:eastAsia="Calibri" w:hAnsi="Calibri Light" w:cs="Calibri Light"/>
          <w:lang w:val="en-GB"/>
        </w:rPr>
      </w:pPr>
    </w:p>
    <w:p w14:paraId="18F49D67" w14:textId="77777777" w:rsidR="00385A51" w:rsidRPr="00435A2B" w:rsidRDefault="00385A51" w:rsidP="00385A51">
      <w:pPr>
        <w:jc w:val="center"/>
        <w:rPr>
          <w:rFonts w:ascii="Calibri Light" w:eastAsia="Calibri" w:hAnsi="Calibri Light" w:cs="Calibri Light"/>
          <w:lang w:val="en-GB"/>
        </w:rPr>
      </w:pPr>
      <w:r w:rsidRPr="00435A2B">
        <w:rPr>
          <w:rFonts w:ascii="Calibri Light" w:eastAsia="Calibri" w:hAnsi="Calibri Light" w:cs="Calibri Light"/>
          <w:lang w:val="en-GB"/>
        </w:rPr>
        <w:t xml:space="preserve">At </w:t>
      </w:r>
      <w:proofErr w:type="spellStart"/>
      <w:r w:rsidRPr="00435A2B">
        <w:rPr>
          <w:rFonts w:ascii="Calibri Light" w:eastAsia="Calibri" w:hAnsi="Calibri Light" w:cs="Calibri Light"/>
          <w:lang w:val="en-GB"/>
        </w:rPr>
        <w:t>Elmley</w:t>
      </w:r>
      <w:proofErr w:type="spellEnd"/>
      <w:r w:rsidRPr="00435A2B">
        <w:rPr>
          <w:rFonts w:ascii="Calibri Light" w:eastAsia="Calibri" w:hAnsi="Calibri Light" w:cs="Calibri Light"/>
          <w:lang w:val="en-GB"/>
        </w:rPr>
        <w:t xml:space="preserve"> Castle C of E First School, we believe that every child is a light in the world. We love</w:t>
      </w:r>
    </w:p>
    <w:p w14:paraId="7B4730FC" w14:textId="77777777" w:rsidR="00385A51" w:rsidRPr="00435A2B" w:rsidRDefault="00385A51" w:rsidP="00385A51">
      <w:pPr>
        <w:jc w:val="center"/>
        <w:rPr>
          <w:rFonts w:ascii="Calibri Light" w:eastAsia="Calibri" w:hAnsi="Calibri Light" w:cs="Calibri Light"/>
          <w:lang w:val="en-GB"/>
        </w:rPr>
      </w:pPr>
      <w:r w:rsidRPr="00435A2B">
        <w:rPr>
          <w:rFonts w:ascii="Calibri Light" w:eastAsia="Calibri" w:hAnsi="Calibri Light" w:cs="Calibri Light"/>
          <w:lang w:val="en-GB"/>
        </w:rPr>
        <w:t>one another, inspire growth, and serve our community with kindness. We embrace resilience,</w:t>
      </w:r>
    </w:p>
    <w:p w14:paraId="752F3911" w14:textId="77777777" w:rsidR="00385A51" w:rsidRPr="00435A2B" w:rsidRDefault="00385A51" w:rsidP="00385A51">
      <w:pPr>
        <w:jc w:val="center"/>
        <w:rPr>
          <w:rFonts w:ascii="Calibri Light" w:eastAsia="Calibri" w:hAnsi="Calibri Light" w:cs="Calibri Light"/>
          <w:lang w:val="en-GB"/>
        </w:rPr>
      </w:pPr>
      <w:r w:rsidRPr="00435A2B">
        <w:rPr>
          <w:rFonts w:ascii="Calibri Light" w:eastAsia="Calibri" w:hAnsi="Calibri Light" w:cs="Calibri Light"/>
          <w:lang w:val="en-GB"/>
        </w:rPr>
        <w:t>learning from our mistakes and growing stronger together. Each day, we strive to shine in all that</w:t>
      </w:r>
    </w:p>
    <w:p w14:paraId="2FAD3564" w14:textId="77777777" w:rsidR="00385A51" w:rsidRPr="00435A2B" w:rsidRDefault="00385A51" w:rsidP="00385A51">
      <w:pPr>
        <w:jc w:val="center"/>
        <w:rPr>
          <w:rFonts w:ascii="Calibri Light" w:eastAsia="Calibri" w:hAnsi="Calibri Light" w:cs="Calibri Light"/>
          <w:lang w:val="en-GB"/>
        </w:rPr>
      </w:pPr>
      <w:r w:rsidRPr="00435A2B">
        <w:rPr>
          <w:rFonts w:ascii="Calibri Light" w:eastAsia="Calibri" w:hAnsi="Calibri Light" w:cs="Calibri Light"/>
          <w:lang w:val="en-GB"/>
        </w:rPr>
        <w:t>we do, creating a safe and welcoming space where everyone can grow in faith, knowledge, and</w:t>
      </w:r>
    </w:p>
    <w:p w14:paraId="22E60CAE" w14:textId="77777777" w:rsidR="00385A51" w:rsidRPr="00435A2B" w:rsidRDefault="00385A51" w:rsidP="00385A51">
      <w:pPr>
        <w:jc w:val="center"/>
        <w:rPr>
          <w:rFonts w:ascii="Calibri Light" w:eastAsia="Calibri" w:hAnsi="Calibri Light" w:cs="Calibri Light"/>
          <w:lang w:val="en-GB"/>
        </w:rPr>
      </w:pPr>
      <w:r w:rsidRPr="00435A2B">
        <w:rPr>
          <w:rFonts w:ascii="Calibri Light" w:eastAsia="Calibri" w:hAnsi="Calibri Light" w:cs="Calibri Light"/>
          <w:lang w:val="en-GB"/>
        </w:rPr>
        <w:t>community. Together, we light the way for a brighter future, serving as beacons of hope and love</w:t>
      </w:r>
    </w:p>
    <w:p w14:paraId="6E813065" w14:textId="77777777" w:rsidR="00385A51" w:rsidRPr="00435A2B" w:rsidRDefault="00385A51" w:rsidP="00385A51">
      <w:pPr>
        <w:jc w:val="center"/>
        <w:rPr>
          <w:rFonts w:ascii="Calibri Light" w:eastAsia="Calibri" w:hAnsi="Calibri Light" w:cs="Calibri Light"/>
          <w:lang w:val="en-GB"/>
        </w:rPr>
      </w:pPr>
      <w:r w:rsidRPr="00435A2B">
        <w:rPr>
          <w:rFonts w:ascii="Calibri Light" w:eastAsia="Calibri" w:hAnsi="Calibri Light" w:cs="Calibri Light"/>
          <w:lang w:val="en-GB"/>
        </w:rPr>
        <w:t>to all.</w:t>
      </w:r>
    </w:p>
    <w:p w14:paraId="6D2A93F1" w14:textId="77777777" w:rsidR="00385A51" w:rsidRPr="00435A2B" w:rsidRDefault="00385A51" w:rsidP="00385A51">
      <w:pPr>
        <w:jc w:val="center"/>
        <w:rPr>
          <w:rFonts w:ascii="Calibri Light" w:eastAsia="Calibri" w:hAnsi="Calibri Light" w:cs="Calibri Light"/>
          <w:lang w:val="en-GB"/>
        </w:rPr>
      </w:pPr>
    </w:p>
    <w:p w14:paraId="157A6B21" w14:textId="77777777" w:rsidR="00385A51" w:rsidRPr="00435A2B" w:rsidRDefault="00385A51" w:rsidP="00385A51">
      <w:pPr>
        <w:jc w:val="center"/>
        <w:rPr>
          <w:rFonts w:ascii="Calibri Light" w:eastAsia="Calibri" w:hAnsi="Calibri Light" w:cs="Calibri Light"/>
          <w:lang w:val="en-GB"/>
        </w:rPr>
      </w:pPr>
      <w:r w:rsidRPr="00435A2B">
        <w:rPr>
          <w:rFonts w:ascii="Calibri Light" w:eastAsia="Calibri" w:hAnsi="Calibri Light" w:cs="Calibri Light"/>
          <w:lang w:val="en-GB"/>
        </w:rPr>
        <w:t>"You are the light of the world. A city set on a hill cannot be hidden." – Matthew 5:14</w:t>
      </w:r>
    </w:p>
    <w:p w14:paraId="146C9E18" w14:textId="77777777" w:rsidR="00385A51" w:rsidRPr="00435A2B" w:rsidRDefault="00385A51" w:rsidP="00385A51">
      <w:pPr>
        <w:jc w:val="center"/>
        <w:rPr>
          <w:rFonts w:ascii="Calibri Light" w:eastAsia="Calibri" w:hAnsi="Calibri Light" w:cs="Calibri Light"/>
          <w:lang w:val="en-GB"/>
        </w:rPr>
      </w:pPr>
    </w:p>
    <w:p w14:paraId="25F9AEAD" w14:textId="77777777" w:rsidR="00385A51" w:rsidRPr="00435A2B" w:rsidRDefault="00385A51" w:rsidP="00385A51">
      <w:pPr>
        <w:jc w:val="center"/>
        <w:rPr>
          <w:rFonts w:ascii="Calibri Light" w:eastAsia="Calibri" w:hAnsi="Calibri Light" w:cs="Calibri Light"/>
          <w:lang w:val="en-GB"/>
        </w:rPr>
      </w:pPr>
      <w:r w:rsidRPr="00435A2B">
        <w:rPr>
          <w:rFonts w:ascii="Calibri Light" w:eastAsia="Calibri" w:hAnsi="Calibri Light" w:cs="Calibri Light"/>
          <w:lang w:val="en-GB"/>
        </w:rPr>
        <w:t>BLISS</w:t>
      </w:r>
    </w:p>
    <w:p w14:paraId="76AEDFE9" w14:textId="77777777" w:rsidR="00385A51" w:rsidRPr="00435A2B" w:rsidRDefault="00385A51" w:rsidP="00385A51">
      <w:pPr>
        <w:jc w:val="center"/>
        <w:rPr>
          <w:rFonts w:ascii="Calibri Light" w:eastAsia="Calibri" w:hAnsi="Calibri Light" w:cs="Calibri Light"/>
          <w:lang w:val="en-GB"/>
        </w:rPr>
      </w:pPr>
      <w:r w:rsidRPr="00435A2B">
        <w:rPr>
          <w:rFonts w:ascii="Calibri Light" w:eastAsia="Calibri" w:hAnsi="Calibri Light" w:cs="Calibri Light"/>
          <w:lang w:val="en-GB"/>
        </w:rPr>
        <w:t>Believe in yourself</w:t>
      </w:r>
    </w:p>
    <w:p w14:paraId="2DD0EF46" w14:textId="77777777" w:rsidR="00385A51" w:rsidRPr="00435A2B" w:rsidRDefault="00385A51" w:rsidP="00385A51">
      <w:pPr>
        <w:jc w:val="center"/>
        <w:rPr>
          <w:rFonts w:ascii="Calibri Light" w:eastAsia="Calibri" w:hAnsi="Calibri Light" w:cs="Calibri Light"/>
          <w:lang w:val="en-GB"/>
        </w:rPr>
      </w:pPr>
      <w:r w:rsidRPr="00435A2B">
        <w:rPr>
          <w:rFonts w:ascii="Calibri Light" w:eastAsia="Calibri" w:hAnsi="Calibri Light" w:cs="Calibri Light"/>
          <w:lang w:val="en-GB"/>
        </w:rPr>
        <w:t>Love one another</w:t>
      </w:r>
    </w:p>
    <w:p w14:paraId="43780D32" w14:textId="77777777" w:rsidR="00385A51" w:rsidRPr="00435A2B" w:rsidRDefault="00385A51" w:rsidP="00385A51">
      <w:pPr>
        <w:jc w:val="center"/>
        <w:rPr>
          <w:rFonts w:ascii="Calibri Light" w:eastAsia="Calibri" w:hAnsi="Calibri Light" w:cs="Calibri Light"/>
          <w:lang w:val="en-GB"/>
        </w:rPr>
      </w:pPr>
      <w:r w:rsidRPr="00435A2B">
        <w:rPr>
          <w:rFonts w:ascii="Calibri Light" w:eastAsia="Calibri" w:hAnsi="Calibri Light" w:cs="Calibri Light"/>
          <w:lang w:val="en-GB"/>
        </w:rPr>
        <w:t>Inspire greatness</w:t>
      </w:r>
    </w:p>
    <w:p w14:paraId="6F9F1CEA" w14:textId="77777777" w:rsidR="00385A51" w:rsidRPr="00435A2B" w:rsidRDefault="00385A51" w:rsidP="00385A51">
      <w:pPr>
        <w:jc w:val="center"/>
        <w:rPr>
          <w:rFonts w:ascii="Calibri Light" w:eastAsia="Calibri" w:hAnsi="Calibri Light" w:cs="Calibri Light"/>
          <w:lang w:val="en-GB"/>
        </w:rPr>
      </w:pPr>
      <w:r w:rsidRPr="00435A2B">
        <w:rPr>
          <w:rFonts w:ascii="Calibri Light" w:eastAsia="Calibri" w:hAnsi="Calibri Light" w:cs="Calibri Light"/>
          <w:lang w:val="en-GB"/>
        </w:rPr>
        <w:t>Shine with kindness</w:t>
      </w:r>
    </w:p>
    <w:p w14:paraId="46253079" w14:textId="77777777" w:rsidR="00385A51" w:rsidRPr="00435A2B" w:rsidRDefault="00385A51" w:rsidP="00385A51">
      <w:pPr>
        <w:jc w:val="center"/>
        <w:rPr>
          <w:rFonts w:ascii="Calibri Light" w:eastAsia="Calibri" w:hAnsi="Calibri Light" w:cs="Calibri Light"/>
          <w:lang w:val="en-GB"/>
        </w:rPr>
      </w:pPr>
      <w:r w:rsidRPr="00435A2B">
        <w:rPr>
          <w:rFonts w:ascii="Calibri Light" w:eastAsia="Calibri" w:hAnsi="Calibri Light" w:cs="Calibri Light"/>
          <w:lang w:val="en-GB"/>
        </w:rPr>
        <w:t>Serve with a heart of compassion</w:t>
      </w:r>
    </w:p>
    <w:p w14:paraId="7BE5605D" w14:textId="65CD08BA" w:rsidR="00385A51" w:rsidRPr="00385A51" w:rsidRDefault="00385A51" w:rsidP="00385A51">
      <w:pPr>
        <w:spacing w:before="240" w:after="240" w:line="259" w:lineRule="auto"/>
        <w:jc w:val="center"/>
        <w:rPr>
          <w:rFonts w:ascii="Calibri Light" w:eastAsia="Calibri" w:hAnsi="Calibri Light" w:cs="Calibri Light"/>
          <w:lang w:val="en-GB"/>
        </w:rPr>
      </w:pPr>
      <w:r w:rsidRPr="00435A2B">
        <w:rPr>
          <w:rFonts w:ascii="Calibri Light" w:eastAsia="Times New Roman" w:hAnsi="Calibri Light" w:cs="Calibri Light"/>
          <w:color w:val="000000"/>
          <w:lang w:val="en-GB"/>
        </w:rPr>
        <w:t>Let your Light Shine!</w:t>
      </w:r>
    </w:p>
    <w:p w14:paraId="337662C3" w14:textId="77777777" w:rsidR="00385A51" w:rsidRDefault="00385A51">
      <w:pPr>
        <w:pStyle w:val="Heading1"/>
        <w:ind w:left="23" w:firstLine="0"/>
        <w:rPr>
          <w:rFonts w:ascii="Calibri Light" w:hAnsi="Calibri Light" w:cs="Calibri Light"/>
          <w:spacing w:val="-2"/>
        </w:rPr>
      </w:pPr>
    </w:p>
    <w:p w14:paraId="06B0B448" w14:textId="4400E767" w:rsidR="00385A51" w:rsidRDefault="00385A51">
      <w:pPr>
        <w:pStyle w:val="BodyText"/>
        <w:spacing w:line="276" w:lineRule="auto"/>
        <w:ind w:left="23" w:right="387"/>
        <w:rPr>
          <w:rFonts w:ascii="Calibri Light" w:hAnsi="Calibri Light" w:cs="Calibri Light"/>
        </w:rPr>
      </w:pPr>
    </w:p>
    <w:p w14:paraId="197383E5" w14:textId="77777777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outlineLvl w:val="0"/>
        <w:rPr>
          <w:rFonts w:ascii="Calibri Light" w:eastAsia="Times New Roman" w:hAnsi="Calibri Light" w:cs="Calibri Light"/>
          <w:b/>
          <w:bCs/>
          <w:kern w:val="36"/>
          <w:sz w:val="32"/>
          <w:szCs w:val="36"/>
          <w:lang w:val="en-GB" w:eastAsia="en-GB"/>
        </w:rPr>
      </w:pPr>
      <w:r w:rsidRPr="00841C4D">
        <w:rPr>
          <w:rFonts w:ascii="Calibri Light" w:eastAsia="Times New Roman" w:hAnsi="Calibri Light" w:cs="Calibri Light"/>
          <w:b/>
          <w:bCs/>
          <w:kern w:val="36"/>
          <w:sz w:val="32"/>
          <w:szCs w:val="36"/>
          <w:lang w:val="en-GB" w:eastAsia="en-GB"/>
        </w:rPr>
        <w:t>1. Aims</w:t>
      </w:r>
    </w:p>
    <w:p w14:paraId="7F9799DE" w14:textId="77777777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This policy aims to:</w:t>
      </w:r>
    </w:p>
    <w:p w14:paraId="75F6C3E5" w14:textId="77777777" w:rsidR="00841C4D" w:rsidRPr="00841C4D" w:rsidRDefault="00841C4D" w:rsidP="00841C4D">
      <w:pPr>
        <w:widowControl/>
        <w:numPr>
          <w:ilvl w:val="0"/>
          <w:numId w:val="7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Ensure there are clear, robust processes for charging and remissions</w:t>
      </w:r>
    </w:p>
    <w:p w14:paraId="16C617EA" w14:textId="77777777" w:rsidR="00841C4D" w:rsidRPr="00841C4D" w:rsidRDefault="00841C4D" w:rsidP="00841C4D">
      <w:pPr>
        <w:widowControl/>
        <w:numPr>
          <w:ilvl w:val="0"/>
          <w:numId w:val="7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Set out what the school can and cannot charge for in line with legislation</w:t>
      </w:r>
    </w:p>
    <w:p w14:paraId="489018E4" w14:textId="77777777" w:rsidR="00841C4D" w:rsidRPr="00841C4D" w:rsidRDefault="00841C4D" w:rsidP="00841C4D">
      <w:pPr>
        <w:widowControl/>
        <w:numPr>
          <w:ilvl w:val="0"/>
          <w:numId w:val="7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Ensure that no pupil is disadvantaged due to financial circumstances</w:t>
      </w:r>
    </w:p>
    <w:p w14:paraId="5B17B519" w14:textId="77777777" w:rsidR="00841C4D" w:rsidRPr="00841C4D" w:rsidRDefault="00841C4D" w:rsidP="00841C4D">
      <w:pPr>
        <w:widowControl/>
        <w:numPr>
          <w:ilvl w:val="0"/>
          <w:numId w:val="7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Support equality of access to educational opportunities</w:t>
      </w:r>
    </w:p>
    <w:p w14:paraId="378B6ADB" w14:textId="6C94EF95" w:rsidR="00841C4D" w:rsidRDefault="00841C4D" w:rsidP="00841C4D">
      <w:pPr>
        <w:widowControl/>
        <w:autoSpaceDE/>
        <w:autoSpaceDN/>
        <w:spacing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</w:p>
    <w:p w14:paraId="28B81D71" w14:textId="044D44CC" w:rsidR="00841C4D" w:rsidRDefault="00841C4D" w:rsidP="00841C4D">
      <w:pPr>
        <w:widowControl/>
        <w:autoSpaceDE/>
        <w:autoSpaceDN/>
        <w:spacing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</w:p>
    <w:p w14:paraId="2354F731" w14:textId="77777777" w:rsidR="00841C4D" w:rsidRPr="00841C4D" w:rsidRDefault="00841C4D" w:rsidP="00841C4D">
      <w:pPr>
        <w:widowControl/>
        <w:autoSpaceDE/>
        <w:autoSpaceDN/>
        <w:spacing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</w:p>
    <w:p w14:paraId="7A8F272D" w14:textId="77777777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outlineLvl w:val="0"/>
        <w:rPr>
          <w:rFonts w:ascii="Calibri Light" w:eastAsia="Times New Roman" w:hAnsi="Calibri Light" w:cs="Calibri Light"/>
          <w:b/>
          <w:bCs/>
          <w:kern w:val="36"/>
          <w:sz w:val="32"/>
          <w:szCs w:val="36"/>
          <w:lang w:val="en-GB" w:eastAsia="en-GB"/>
        </w:rPr>
      </w:pPr>
      <w:r w:rsidRPr="00841C4D">
        <w:rPr>
          <w:rFonts w:ascii="Calibri Light" w:eastAsia="Times New Roman" w:hAnsi="Calibri Light" w:cs="Calibri Light"/>
          <w:b/>
          <w:bCs/>
          <w:kern w:val="36"/>
          <w:sz w:val="32"/>
          <w:szCs w:val="36"/>
          <w:lang w:val="en-GB" w:eastAsia="en-GB"/>
        </w:rPr>
        <w:t>2. Legislation and Guidance</w:t>
      </w:r>
    </w:p>
    <w:p w14:paraId="60DEDE75" w14:textId="77777777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This policy is based on:</w:t>
      </w:r>
    </w:p>
    <w:p w14:paraId="61092B1C" w14:textId="77777777" w:rsidR="00841C4D" w:rsidRPr="00841C4D" w:rsidRDefault="00841C4D" w:rsidP="00841C4D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 xml:space="preserve">The </w:t>
      </w:r>
      <w:r w:rsidRPr="00841C4D">
        <w:rPr>
          <w:rFonts w:ascii="Calibri Light" w:eastAsia="Times New Roman" w:hAnsi="Calibri Light" w:cs="Calibri Light"/>
          <w:b/>
          <w:bCs/>
          <w:sz w:val="21"/>
          <w:szCs w:val="21"/>
          <w:lang w:val="en-GB" w:eastAsia="en-GB"/>
        </w:rPr>
        <w:t>Education Act 1996 (Sections 449–462)</w:t>
      </w:r>
    </w:p>
    <w:p w14:paraId="37C7ADA2" w14:textId="77777777" w:rsidR="00841C4D" w:rsidRPr="00841C4D" w:rsidRDefault="00841C4D" w:rsidP="00841C4D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b/>
          <w:bCs/>
          <w:sz w:val="21"/>
          <w:szCs w:val="21"/>
          <w:lang w:val="en-GB" w:eastAsia="en-GB"/>
        </w:rPr>
        <w:t>DfE guidance: Charging for school activities</w:t>
      </w:r>
    </w:p>
    <w:p w14:paraId="025CFF3D" w14:textId="77777777" w:rsidR="00841C4D" w:rsidRPr="00841C4D" w:rsidRDefault="00841C4D" w:rsidP="00841C4D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b/>
          <w:bCs/>
          <w:sz w:val="21"/>
          <w:szCs w:val="21"/>
          <w:lang w:val="en-GB" w:eastAsia="en-GB"/>
        </w:rPr>
        <w:t>DfE statutory policies for maintained schools</w:t>
      </w:r>
    </w:p>
    <w:p w14:paraId="44B88367" w14:textId="77777777" w:rsidR="00841C4D" w:rsidRPr="00841C4D" w:rsidRDefault="00841C4D" w:rsidP="00841C4D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 xml:space="preserve">The </w:t>
      </w:r>
      <w:r w:rsidRPr="00841C4D">
        <w:rPr>
          <w:rFonts w:ascii="Calibri Light" w:eastAsia="Times New Roman" w:hAnsi="Calibri Light" w:cs="Calibri Light"/>
          <w:b/>
          <w:bCs/>
          <w:sz w:val="21"/>
          <w:szCs w:val="21"/>
          <w:lang w:val="en-GB" w:eastAsia="en-GB"/>
        </w:rPr>
        <w:t>Equality Act 2010</w:t>
      </w:r>
    </w:p>
    <w:p w14:paraId="7595E1C1" w14:textId="6022C7E3" w:rsidR="00841C4D" w:rsidRDefault="00841C4D" w:rsidP="00841C4D">
      <w:pPr>
        <w:widowControl/>
        <w:autoSpaceDE/>
        <w:autoSpaceDN/>
        <w:spacing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</w:p>
    <w:p w14:paraId="315B37D7" w14:textId="77777777" w:rsidR="00B830C9" w:rsidRPr="00841C4D" w:rsidRDefault="00B830C9" w:rsidP="00841C4D">
      <w:pPr>
        <w:widowControl/>
        <w:autoSpaceDE/>
        <w:autoSpaceDN/>
        <w:spacing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</w:p>
    <w:p w14:paraId="1202AA11" w14:textId="77777777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outlineLvl w:val="0"/>
        <w:rPr>
          <w:rFonts w:ascii="Calibri Light" w:eastAsia="Times New Roman" w:hAnsi="Calibri Light" w:cs="Calibri Light"/>
          <w:b/>
          <w:bCs/>
          <w:kern w:val="36"/>
          <w:sz w:val="32"/>
          <w:szCs w:val="36"/>
          <w:lang w:val="en-GB" w:eastAsia="en-GB"/>
        </w:rPr>
      </w:pPr>
      <w:r w:rsidRPr="00841C4D">
        <w:rPr>
          <w:rFonts w:ascii="Calibri Light" w:eastAsia="Times New Roman" w:hAnsi="Calibri Light" w:cs="Calibri Light"/>
          <w:b/>
          <w:bCs/>
          <w:kern w:val="36"/>
          <w:sz w:val="32"/>
          <w:szCs w:val="36"/>
          <w:lang w:val="en-GB" w:eastAsia="en-GB"/>
        </w:rPr>
        <w:lastRenderedPageBreak/>
        <w:t>3. Definitions</w:t>
      </w:r>
    </w:p>
    <w:p w14:paraId="0B4318E2" w14:textId="77777777" w:rsidR="00841C4D" w:rsidRPr="00841C4D" w:rsidRDefault="00841C4D" w:rsidP="00841C4D">
      <w:pPr>
        <w:widowControl/>
        <w:numPr>
          <w:ilvl w:val="0"/>
          <w:numId w:val="9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b/>
          <w:bCs/>
          <w:sz w:val="21"/>
          <w:szCs w:val="21"/>
          <w:lang w:val="en-GB" w:eastAsia="en-GB"/>
        </w:rPr>
        <w:t>Charge:</w:t>
      </w: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 xml:space="preserve"> A fee payable for a specific activity</w:t>
      </w:r>
    </w:p>
    <w:p w14:paraId="281E4D40" w14:textId="77777777" w:rsidR="00841C4D" w:rsidRPr="00841C4D" w:rsidRDefault="00841C4D" w:rsidP="00841C4D">
      <w:pPr>
        <w:widowControl/>
        <w:numPr>
          <w:ilvl w:val="0"/>
          <w:numId w:val="9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b/>
          <w:bCs/>
          <w:sz w:val="21"/>
          <w:szCs w:val="21"/>
          <w:lang w:val="en-GB" w:eastAsia="en-GB"/>
        </w:rPr>
        <w:t>Remission:</w:t>
      </w: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 xml:space="preserve"> The reduction or cancellation of a charge</w:t>
      </w:r>
    </w:p>
    <w:p w14:paraId="2D865E1A" w14:textId="4ACBFB98" w:rsidR="00841C4D" w:rsidRPr="00841C4D" w:rsidRDefault="00841C4D" w:rsidP="00841C4D">
      <w:pPr>
        <w:widowControl/>
        <w:autoSpaceDE/>
        <w:autoSpaceDN/>
        <w:spacing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</w:p>
    <w:p w14:paraId="16D4DAB9" w14:textId="77777777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outlineLvl w:val="0"/>
        <w:rPr>
          <w:rFonts w:ascii="Calibri Light" w:eastAsia="Times New Roman" w:hAnsi="Calibri Light" w:cs="Calibri Light"/>
          <w:b/>
          <w:bCs/>
          <w:kern w:val="36"/>
          <w:sz w:val="32"/>
          <w:szCs w:val="36"/>
          <w:lang w:val="en-GB" w:eastAsia="en-GB"/>
        </w:rPr>
      </w:pPr>
      <w:r w:rsidRPr="00841C4D">
        <w:rPr>
          <w:rFonts w:ascii="Calibri Light" w:eastAsia="Times New Roman" w:hAnsi="Calibri Light" w:cs="Calibri Light"/>
          <w:b/>
          <w:bCs/>
          <w:kern w:val="36"/>
          <w:sz w:val="32"/>
          <w:szCs w:val="36"/>
          <w:lang w:val="en-GB" w:eastAsia="en-GB"/>
        </w:rPr>
        <w:t>4. Roles and Responsibilities</w:t>
      </w:r>
    </w:p>
    <w:p w14:paraId="7ED7A56C" w14:textId="77777777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outlineLvl w:val="1"/>
        <w:rPr>
          <w:rFonts w:ascii="Calibri Light" w:eastAsia="Times New Roman" w:hAnsi="Calibri Light" w:cs="Calibri Light"/>
          <w:b/>
          <w:bCs/>
          <w:sz w:val="28"/>
          <w:szCs w:val="28"/>
          <w:lang w:val="en-GB" w:eastAsia="en-GB"/>
        </w:rPr>
      </w:pPr>
      <w:r w:rsidRPr="00841C4D">
        <w:rPr>
          <w:rFonts w:ascii="Calibri Light" w:eastAsia="Times New Roman" w:hAnsi="Calibri Light" w:cs="Calibri Light"/>
          <w:b/>
          <w:bCs/>
          <w:sz w:val="28"/>
          <w:szCs w:val="28"/>
          <w:lang w:val="en-GB" w:eastAsia="en-GB"/>
        </w:rPr>
        <w:t>Governing Board</w:t>
      </w:r>
    </w:p>
    <w:p w14:paraId="31F2259C" w14:textId="77777777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The governing board:</w:t>
      </w:r>
    </w:p>
    <w:p w14:paraId="31999170" w14:textId="77777777" w:rsidR="00841C4D" w:rsidRPr="00841C4D" w:rsidRDefault="00841C4D" w:rsidP="00841C4D">
      <w:pPr>
        <w:widowControl/>
        <w:numPr>
          <w:ilvl w:val="0"/>
          <w:numId w:val="10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Approves and reviews this policy annually</w:t>
      </w:r>
    </w:p>
    <w:p w14:paraId="6B6D3F44" w14:textId="77777777" w:rsidR="00841C4D" w:rsidRPr="00841C4D" w:rsidRDefault="00841C4D" w:rsidP="00841C4D">
      <w:pPr>
        <w:widowControl/>
        <w:numPr>
          <w:ilvl w:val="0"/>
          <w:numId w:val="10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Monitors the impact of charging and remissions to ensure fairness and compliance</w:t>
      </w:r>
    </w:p>
    <w:p w14:paraId="5920FBC7" w14:textId="77777777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outlineLvl w:val="1"/>
        <w:rPr>
          <w:rFonts w:ascii="Calibri Light" w:eastAsia="Times New Roman" w:hAnsi="Calibri Light" w:cs="Calibri Light"/>
          <w:b/>
          <w:bCs/>
          <w:sz w:val="28"/>
          <w:szCs w:val="28"/>
          <w:lang w:val="en-GB" w:eastAsia="en-GB"/>
        </w:rPr>
      </w:pPr>
      <w:r w:rsidRPr="00841C4D">
        <w:rPr>
          <w:rFonts w:ascii="Calibri Light" w:eastAsia="Times New Roman" w:hAnsi="Calibri Light" w:cs="Calibri Light"/>
          <w:b/>
          <w:bCs/>
          <w:sz w:val="28"/>
          <w:szCs w:val="28"/>
          <w:lang w:val="en-GB" w:eastAsia="en-GB"/>
        </w:rPr>
        <w:t>Headteacher</w:t>
      </w:r>
    </w:p>
    <w:p w14:paraId="6167E6AB" w14:textId="77777777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The Headteacher is responsible for:</w:t>
      </w:r>
    </w:p>
    <w:p w14:paraId="6A09251B" w14:textId="77777777" w:rsidR="00841C4D" w:rsidRPr="00841C4D" w:rsidRDefault="00841C4D" w:rsidP="00841C4D">
      <w:pPr>
        <w:widowControl/>
        <w:numPr>
          <w:ilvl w:val="0"/>
          <w:numId w:val="11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Ensuring consistent application of this policy</w:t>
      </w:r>
    </w:p>
    <w:p w14:paraId="7BE167BA" w14:textId="77777777" w:rsidR="00841C4D" w:rsidRPr="00841C4D" w:rsidRDefault="00841C4D" w:rsidP="00841C4D">
      <w:pPr>
        <w:widowControl/>
        <w:numPr>
          <w:ilvl w:val="0"/>
          <w:numId w:val="11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Making decisions on remissions and discretionary support</w:t>
      </w:r>
    </w:p>
    <w:p w14:paraId="1155527E" w14:textId="77777777" w:rsidR="00841C4D" w:rsidRPr="00841C4D" w:rsidRDefault="00841C4D" w:rsidP="00841C4D">
      <w:pPr>
        <w:widowControl/>
        <w:numPr>
          <w:ilvl w:val="0"/>
          <w:numId w:val="11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Keeping appropriate records of decisions</w:t>
      </w:r>
    </w:p>
    <w:p w14:paraId="114A726F" w14:textId="77777777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outlineLvl w:val="1"/>
        <w:rPr>
          <w:rFonts w:ascii="Calibri Light" w:eastAsia="Times New Roman" w:hAnsi="Calibri Light" w:cs="Calibri Light"/>
          <w:b/>
          <w:bCs/>
          <w:sz w:val="28"/>
          <w:szCs w:val="36"/>
          <w:lang w:val="en-GB" w:eastAsia="en-GB"/>
        </w:rPr>
      </w:pPr>
      <w:r w:rsidRPr="00841C4D">
        <w:rPr>
          <w:rFonts w:ascii="Calibri Light" w:eastAsia="Times New Roman" w:hAnsi="Calibri Light" w:cs="Calibri Light"/>
          <w:b/>
          <w:bCs/>
          <w:sz w:val="28"/>
          <w:szCs w:val="36"/>
          <w:lang w:val="en-GB" w:eastAsia="en-GB"/>
        </w:rPr>
        <w:t>Staff</w:t>
      </w:r>
    </w:p>
    <w:p w14:paraId="7014CAD0" w14:textId="77777777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Staff are responsible for:</w:t>
      </w:r>
    </w:p>
    <w:p w14:paraId="68B57A22" w14:textId="77777777" w:rsidR="00841C4D" w:rsidRPr="00841C4D" w:rsidRDefault="00841C4D" w:rsidP="00841C4D">
      <w:pPr>
        <w:widowControl/>
        <w:numPr>
          <w:ilvl w:val="0"/>
          <w:numId w:val="12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Applying this policy consistently</w:t>
      </w:r>
    </w:p>
    <w:p w14:paraId="7E3F1FF2" w14:textId="2ADA5915" w:rsidR="00841C4D" w:rsidRDefault="00841C4D" w:rsidP="00B830C9">
      <w:pPr>
        <w:widowControl/>
        <w:numPr>
          <w:ilvl w:val="0"/>
          <w:numId w:val="12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Referring queries or uncertainties to the Headteacher</w:t>
      </w:r>
    </w:p>
    <w:p w14:paraId="159846FC" w14:textId="77777777" w:rsidR="00B830C9" w:rsidRPr="00B830C9" w:rsidRDefault="00B830C9" w:rsidP="00B830C9">
      <w:pPr>
        <w:widowControl/>
        <w:numPr>
          <w:ilvl w:val="0"/>
          <w:numId w:val="12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</w:p>
    <w:p w14:paraId="53391048" w14:textId="0E7FD681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outlineLvl w:val="1"/>
        <w:rPr>
          <w:rFonts w:ascii="Calibri Light" w:eastAsia="Times New Roman" w:hAnsi="Calibri Light" w:cs="Calibri Light"/>
          <w:b/>
          <w:bCs/>
          <w:sz w:val="28"/>
          <w:szCs w:val="36"/>
          <w:lang w:val="en-GB" w:eastAsia="en-GB"/>
        </w:rPr>
      </w:pPr>
      <w:r w:rsidRPr="00841C4D">
        <w:rPr>
          <w:rFonts w:ascii="Calibri Light" w:eastAsia="Times New Roman" w:hAnsi="Calibri Light" w:cs="Calibri Light"/>
          <w:b/>
          <w:bCs/>
          <w:sz w:val="28"/>
          <w:szCs w:val="36"/>
          <w:lang w:val="en-GB" w:eastAsia="en-GB"/>
        </w:rPr>
        <w:t>Parents/Carers</w:t>
      </w:r>
    </w:p>
    <w:p w14:paraId="4F327532" w14:textId="77777777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Parents are expected to:</w:t>
      </w:r>
    </w:p>
    <w:p w14:paraId="5DC6CD3D" w14:textId="77777777" w:rsidR="00841C4D" w:rsidRPr="00841C4D" w:rsidRDefault="00841C4D" w:rsidP="00841C4D">
      <w:pPr>
        <w:widowControl/>
        <w:numPr>
          <w:ilvl w:val="0"/>
          <w:numId w:val="13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Engage with the school regarding any concerns about charges</w:t>
      </w:r>
    </w:p>
    <w:p w14:paraId="2EBC8157" w14:textId="541E16FE" w:rsidR="00841C4D" w:rsidRDefault="00841C4D" w:rsidP="00841C4D">
      <w:pPr>
        <w:widowControl/>
        <w:numPr>
          <w:ilvl w:val="0"/>
          <w:numId w:val="13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Notify the school if financial hardship may impact participation</w:t>
      </w:r>
    </w:p>
    <w:p w14:paraId="2164F706" w14:textId="77777777" w:rsidR="00841C4D" w:rsidRPr="00841C4D" w:rsidRDefault="00841C4D" w:rsidP="00B830C9">
      <w:pPr>
        <w:widowControl/>
        <w:autoSpaceDE/>
        <w:autoSpaceDN/>
        <w:spacing w:before="100" w:beforeAutospacing="1" w:after="100" w:afterAutospacing="1" w:line="300" w:lineRule="atLeast"/>
        <w:ind w:left="720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</w:p>
    <w:p w14:paraId="669E10C9" w14:textId="320710D9" w:rsidR="00841C4D" w:rsidRPr="00841C4D" w:rsidRDefault="00841C4D" w:rsidP="00841C4D">
      <w:pPr>
        <w:widowControl/>
        <w:autoSpaceDE/>
        <w:autoSpaceDN/>
        <w:spacing w:line="300" w:lineRule="atLeast"/>
        <w:rPr>
          <w:rFonts w:ascii="Calibri Light" w:eastAsia="Times New Roman" w:hAnsi="Calibri Light" w:cs="Calibri Light"/>
          <w:b/>
          <w:bCs/>
          <w:kern w:val="36"/>
          <w:sz w:val="32"/>
          <w:szCs w:val="48"/>
          <w:lang w:val="en-GB" w:eastAsia="en-GB"/>
        </w:rPr>
      </w:pPr>
      <w:r w:rsidRPr="00841C4D">
        <w:rPr>
          <w:rFonts w:ascii="Calibri Light" w:eastAsia="Times New Roman" w:hAnsi="Calibri Light" w:cs="Calibri Light"/>
          <w:b/>
          <w:bCs/>
          <w:kern w:val="36"/>
          <w:sz w:val="32"/>
          <w:szCs w:val="48"/>
          <w:lang w:val="en-GB" w:eastAsia="en-GB"/>
        </w:rPr>
        <w:t>5. Where Charges Cannot Be Made</w:t>
      </w:r>
    </w:p>
    <w:p w14:paraId="58F6CA95" w14:textId="77777777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The school will not charge for:</w:t>
      </w:r>
    </w:p>
    <w:p w14:paraId="0EC68E9F" w14:textId="77777777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outlineLvl w:val="2"/>
        <w:rPr>
          <w:rFonts w:ascii="Calibri Light" w:eastAsia="Times New Roman" w:hAnsi="Calibri Light" w:cs="Calibri Light"/>
          <w:b/>
          <w:bCs/>
          <w:sz w:val="28"/>
          <w:szCs w:val="28"/>
          <w:lang w:val="en-GB" w:eastAsia="en-GB"/>
        </w:rPr>
      </w:pPr>
      <w:r w:rsidRPr="00841C4D">
        <w:rPr>
          <w:rFonts w:ascii="Calibri Light" w:eastAsia="Times New Roman" w:hAnsi="Calibri Light" w:cs="Calibri Light"/>
          <w:b/>
          <w:bCs/>
          <w:sz w:val="28"/>
          <w:szCs w:val="28"/>
          <w:lang w:val="en-GB" w:eastAsia="en-GB"/>
        </w:rPr>
        <w:t>Education</w:t>
      </w:r>
    </w:p>
    <w:p w14:paraId="725A3117" w14:textId="77777777" w:rsidR="00841C4D" w:rsidRPr="00841C4D" w:rsidRDefault="00841C4D" w:rsidP="00841C4D">
      <w:pPr>
        <w:widowControl/>
        <w:numPr>
          <w:ilvl w:val="0"/>
          <w:numId w:val="14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Education provided during school hours</w:t>
      </w:r>
    </w:p>
    <w:p w14:paraId="091A3C90" w14:textId="77777777" w:rsidR="00841C4D" w:rsidRPr="00841C4D" w:rsidRDefault="00841C4D" w:rsidP="00841C4D">
      <w:pPr>
        <w:widowControl/>
        <w:numPr>
          <w:ilvl w:val="0"/>
          <w:numId w:val="14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lastRenderedPageBreak/>
        <w:t>Materials, books or equipment required for lessons</w:t>
      </w:r>
    </w:p>
    <w:p w14:paraId="4E9227DE" w14:textId="77777777" w:rsidR="00841C4D" w:rsidRPr="00841C4D" w:rsidRDefault="00841C4D" w:rsidP="00841C4D">
      <w:pPr>
        <w:widowControl/>
        <w:numPr>
          <w:ilvl w:val="0"/>
          <w:numId w:val="14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 xml:space="preserve">Education outside school hours if part of: </w:t>
      </w:r>
    </w:p>
    <w:p w14:paraId="58105B65" w14:textId="77777777" w:rsidR="00841C4D" w:rsidRPr="00841C4D" w:rsidRDefault="00841C4D" w:rsidP="00841C4D">
      <w:pPr>
        <w:widowControl/>
        <w:numPr>
          <w:ilvl w:val="1"/>
          <w:numId w:val="14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The National Curriculum</w:t>
      </w:r>
    </w:p>
    <w:p w14:paraId="068F132D" w14:textId="77777777" w:rsidR="00841C4D" w:rsidRPr="00841C4D" w:rsidRDefault="00841C4D" w:rsidP="00841C4D">
      <w:pPr>
        <w:widowControl/>
        <w:numPr>
          <w:ilvl w:val="1"/>
          <w:numId w:val="14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A prescribed public examination syllabus</w:t>
      </w:r>
    </w:p>
    <w:p w14:paraId="39DF64E3" w14:textId="77777777" w:rsidR="00841C4D" w:rsidRPr="00841C4D" w:rsidRDefault="00841C4D" w:rsidP="00841C4D">
      <w:pPr>
        <w:widowControl/>
        <w:numPr>
          <w:ilvl w:val="1"/>
          <w:numId w:val="14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Religious education</w:t>
      </w:r>
    </w:p>
    <w:p w14:paraId="4A2E3381" w14:textId="77777777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outlineLvl w:val="2"/>
        <w:rPr>
          <w:rFonts w:ascii="Calibri Light" w:eastAsia="Times New Roman" w:hAnsi="Calibri Light" w:cs="Calibri Light"/>
          <w:b/>
          <w:bCs/>
          <w:sz w:val="28"/>
          <w:szCs w:val="28"/>
          <w:lang w:val="en-GB" w:eastAsia="en-GB"/>
        </w:rPr>
      </w:pPr>
      <w:r w:rsidRPr="00841C4D">
        <w:rPr>
          <w:rFonts w:ascii="Calibri Light" w:eastAsia="Times New Roman" w:hAnsi="Calibri Light" w:cs="Calibri Light"/>
          <w:b/>
          <w:bCs/>
          <w:sz w:val="28"/>
          <w:szCs w:val="28"/>
          <w:lang w:val="en-GB" w:eastAsia="en-GB"/>
        </w:rPr>
        <w:t>Examinations</w:t>
      </w:r>
    </w:p>
    <w:p w14:paraId="697AA9F0" w14:textId="77777777" w:rsidR="00841C4D" w:rsidRPr="00841C4D" w:rsidRDefault="00841C4D" w:rsidP="00841C4D">
      <w:pPr>
        <w:widowControl/>
        <w:numPr>
          <w:ilvl w:val="0"/>
          <w:numId w:val="15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Entry for prescribed public examinations where the pupil has been prepared by the school</w:t>
      </w:r>
    </w:p>
    <w:p w14:paraId="21D6405E" w14:textId="77777777" w:rsidR="00841C4D" w:rsidRPr="00841C4D" w:rsidRDefault="00841C4D" w:rsidP="00841C4D">
      <w:pPr>
        <w:widowControl/>
        <w:numPr>
          <w:ilvl w:val="0"/>
          <w:numId w:val="15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Resits where preparation is provided</w:t>
      </w:r>
    </w:p>
    <w:p w14:paraId="33702A5E" w14:textId="77777777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outlineLvl w:val="2"/>
        <w:rPr>
          <w:rFonts w:ascii="Calibri Light" w:eastAsia="Times New Roman" w:hAnsi="Calibri Light" w:cs="Calibri Light"/>
          <w:b/>
          <w:bCs/>
          <w:sz w:val="28"/>
          <w:szCs w:val="28"/>
          <w:lang w:val="en-GB" w:eastAsia="en-GB"/>
        </w:rPr>
      </w:pPr>
      <w:r w:rsidRPr="00841C4D">
        <w:rPr>
          <w:rFonts w:ascii="Calibri Light" w:eastAsia="Times New Roman" w:hAnsi="Calibri Light" w:cs="Calibri Light"/>
          <w:b/>
          <w:bCs/>
          <w:sz w:val="28"/>
          <w:szCs w:val="28"/>
          <w:lang w:val="en-GB" w:eastAsia="en-GB"/>
        </w:rPr>
        <w:t>Transport</w:t>
      </w:r>
    </w:p>
    <w:p w14:paraId="71163847" w14:textId="77777777" w:rsidR="00841C4D" w:rsidRPr="00841C4D" w:rsidRDefault="00841C4D" w:rsidP="00841C4D">
      <w:pPr>
        <w:widowControl/>
        <w:numPr>
          <w:ilvl w:val="0"/>
          <w:numId w:val="16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Transport where the local authority has a statutory duty</w:t>
      </w:r>
    </w:p>
    <w:p w14:paraId="7C79FDB7" w14:textId="77777777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outlineLvl w:val="2"/>
        <w:rPr>
          <w:rFonts w:ascii="Calibri Light" w:eastAsia="Times New Roman" w:hAnsi="Calibri Light" w:cs="Calibri Light"/>
          <w:b/>
          <w:bCs/>
          <w:sz w:val="28"/>
          <w:szCs w:val="28"/>
          <w:lang w:val="en-GB" w:eastAsia="en-GB"/>
        </w:rPr>
      </w:pPr>
      <w:r w:rsidRPr="00841C4D">
        <w:rPr>
          <w:rFonts w:ascii="Calibri Light" w:eastAsia="Times New Roman" w:hAnsi="Calibri Light" w:cs="Calibri Light"/>
          <w:b/>
          <w:bCs/>
          <w:sz w:val="28"/>
          <w:szCs w:val="28"/>
          <w:lang w:val="en-GB" w:eastAsia="en-GB"/>
        </w:rPr>
        <w:t>Residential Visits</w:t>
      </w:r>
    </w:p>
    <w:p w14:paraId="6F07547B" w14:textId="77777777" w:rsidR="00841C4D" w:rsidRPr="00841C4D" w:rsidRDefault="00841C4D" w:rsidP="00841C4D">
      <w:pPr>
        <w:widowControl/>
        <w:numPr>
          <w:ilvl w:val="0"/>
          <w:numId w:val="17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Education provided on residential visits (charges may apply only to board and lodging)</w:t>
      </w:r>
    </w:p>
    <w:p w14:paraId="0740EE65" w14:textId="1CACE777" w:rsidR="00841C4D" w:rsidRPr="00841C4D" w:rsidRDefault="00841C4D" w:rsidP="00841C4D">
      <w:pPr>
        <w:widowControl/>
        <w:autoSpaceDE/>
        <w:autoSpaceDN/>
        <w:spacing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</w:p>
    <w:p w14:paraId="610647F8" w14:textId="77777777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outlineLvl w:val="0"/>
        <w:rPr>
          <w:rFonts w:ascii="Calibri Light" w:eastAsia="Times New Roman" w:hAnsi="Calibri Light" w:cs="Calibri Light"/>
          <w:b/>
          <w:bCs/>
          <w:kern w:val="36"/>
          <w:sz w:val="28"/>
          <w:szCs w:val="48"/>
          <w:lang w:val="en-GB" w:eastAsia="en-GB"/>
        </w:rPr>
      </w:pPr>
      <w:r w:rsidRPr="00841C4D">
        <w:rPr>
          <w:rFonts w:ascii="Calibri Light" w:eastAsia="Times New Roman" w:hAnsi="Calibri Light" w:cs="Calibri Light"/>
          <w:b/>
          <w:bCs/>
          <w:kern w:val="36"/>
          <w:sz w:val="32"/>
          <w:szCs w:val="48"/>
          <w:lang w:val="en-GB" w:eastAsia="en-GB"/>
        </w:rPr>
        <w:t>6. Where Charges Can Be Made</w:t>
      </w:r>
    </w:p>
    <w:p w14:paraId="4903E689" w14:textId="77777777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The school may charge for:</w:t>
      </w:r>
    </w:p>
    <w:p w14:paraId="35AFEFC2" w14:textId="77777777" w:rsidR="00841C4D" w:rsidRPr="00841C4D" w:rsidRDefault="00841C4D" w:rsidP="00841C4D">
      <w:pPr>
        <w:widowControl/>
        <w:numPr>
          <w:ilvl w:val="0"/>
          <w:numId w:val="18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Optional extras (see below)</w:t>
      </w:r>
    </w:p>
    <w:p w14:paraId="398DC516" w14:textId="77777777" w:rsidR="00841C4D" w:rsidRPr="00841C4D" w:rsidRDefault="00841C4D" w:rsidP="00841C4D">
      <w:pPr>
        <w:widowControl/>
        <w:numPr>
          <w:ilvl w:val="0"/>
          <w:numId w:val="18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Materials or equipment where parents wish their child to own them</w:t>
      </w:r>
    </w:p>
    <w:p w14:paraId="0ECEAE25" w14:textId="77777777" w:rsidR="00841C4D" w:rsidRPr="00841C4D" w:rsidRDefault="00841C4D" w:rsidP="00841C4D">
      <w:pPr>
        <w:widowControl/>
        <w:numPr>
          <w:ilvl w:val="0"/>
          <w:numId w:val="18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Music tuition requested by parents</w:t>
      </w:r>
    </w:p>
    <w:p w14:paraId="29FB6A0E" w14:textId="77777777" w:rsidR="00841C4D" w:rsidRPr="00841C4D" w:rsidRDefault="00841C4D" w:rsidP="00841C4D">
      <w:pPr>
        <w:widowControl/>
        <w:numPr>
          <w:ilvl w:val="0"/>
          <w:numId w:val="18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Early years provision beyond funded entitlement</w:t>
      </w:r>
    </w:p>
    <w:p w14:paraId="2D205FCC" w14:textId="77777777" w:rsidR="00841C4D" w:rsidRPr="00841C4D" w:rsidRDefault="00841C4D" w:rsidP="00841C4D">
      <w:pPr>
        <w:widowControl/>
        <w:numPr>
          <w:ilvl w:val="0"/>
          <w:numId w:val="18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Community facilities</w:t>
      </w:r>
    </w:p>
    <w:p w14:paraId="4E07DE3D" w14:textId="303874C2" w:rsidR="00841C4D" w:rsidRPr="00841C4D" w:rsidRDefault="00841C4D" w:rsidP="00841C4D">
      <w:pPr>
        <w:widowControl/>
        <w:autoSpaceDE/>
        <w:autoSpaceDN/>
        <w:spacing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</w:p>
    <w:p w14:paraId="1EE5AECB" w14:textId="77777777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outlineLvl w:val="1"/>
        <w:rPr>
          <w:rFonts w:ascii="Calibri Light" w:eastAsia="Times New Roman" w:hAnsi="Calibri Light" w:cs="Calibri Light"/>
          <w:b/>
          <w:bCs/>
          <w:sz w:val="32"/>
          <w:szCs w:val="36"/>
          <w:lang w:val="en-GB" w:eastAsia="en-GB"/>
        </w:rPr>
      </w:pPr>
      <w:r w:rsidRPr="00841C4D">
        <w:rPr>
          <w:rFonts w:ascii="Calibri Light" w:eastAsia="Times New Roman" w:hAnsi="Calibri Light" w:cs="Calibri Light"/>
          <w:b/>
          <w:bCs/>
          <w:sz w:val="32"/>
          <w:szCs w:val="36"/>
          <w:lang w:val="en-GB" w:eastAsia="en-GB"/>
        </w:rPr>
        <w:t>Optional Extras</w:t>
      </w:r>
    </w:p>
    <w:p w14:paraId="6C6F530C" w14:textId="77777777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Charges may be made for:</w:t>
      </w:r>
    </w:p>
    <w:p w14:paraId="05D1E122" w14:textId="77777777" w:rsidR="00841C4D" w:rsidRPr="00841C4D" w:rsidRDefault="00841C4D" w:rsidP="00841C4D">
      <w:pPr>
        <w:widowControl/>
        <w:numPr>
          <w:ilvl w:val="0"/>
          <w:numId w:val="19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Education outside school time not part of the National Curriculum</w:t>
      </w:r>
    </w:p>
    <w:p w14:paraId="5FB68CDF" w14:textId="77777777" w:rsidR="00841C4D" w:rsidRPr="00841C4D" w:rsidRDefault="00841C4D" w:rsidP="00841C4D">
      <w:pPr>
        <w:widowControl/>
        <w:numPr>
          <w:ilvl w:val="0"/>
          <w:numId w:val="19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Examination entries where the pupil has not been prepared by the school</w:t>
      </w:r>
    </w:p>
    <w:p w14:paraId="794737B3" w14:textId="77777777" w:rsidR="00841C4D" w:rsidRPr="00841C4D" w:rsidRDefault="00841C4D" w:rsidP="00841C4D">
      <w:pPr>
        <w:widowControl/>
        <w:numPr>
          <w:ilvl w:val="0"/>
          <w:numId w:val="19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Transport not required by law</w:t>
      </w:r>
    </w:p>
    <w:p w14:paraId="3C30D56C" w14:textId="77777777" w:rsidR="00841C4D" w:rsidRPr="00841C4D" w:rsidRDefault="00841C4D" w:rsidP="00841C4D">
      <w:pPr>
        <w:widowControl/>
        <w:numPr>
          <w:ilvl w:val="0"/>
          <w:numId w:val="19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Board and lodging on residential visits</w:t>
      </w:r>
    </w:p>
    <w:p w14:paraId="387872C4" w14:textId="77777777" w:rsidR="00841C4D" w:rsidRPr="00841C4D" w:rsidRDefault="00841C4D" w:rsidP="00841C4D">
      <w:pPr>
        <w:widowControl/>
        <w:numPr>
          <w:ilvl w:val="0"/>
          <w:numId w:val="19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Extended services (e.g. breakfast club, after-school provision)</w:t>
      </w:r>
    </w:p>
    <w:p w14:paraId="7FD79D92" w14:textId="77777777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outlineLvl w:val="2"/>
        <w:rPr>
          <w:rFonts w:ascii="Calibri Light" w:eastAsia="Times New Roman" w:hAnsi="Calibri Light" w:cs="Calibri Light"/>
          <w:b/>
          <w:bCs/>
          <w:sz w:val="28"/>
          <w:szCs w:val="28"/>
          <w:lang w:val="en-GB" w:eastAsia="en-GB"/>
        </w:rPr>
      </w:pPr>
      <w:r w:rsidRPr="00841C4D">
        <w:rPr>
          <w:rFonts w:ascii="Calibri Light" w:eastAsia="Times New Roman" w:hAnsi="Calibri Light" w:cs="Calibri Light"/>
          <w:b/>
          <w:bCs/>
          <w:sz w:val="28"/>
          <w:szCs w:val="28"/>
          <w:lang w:val="en-GB" w:eastAsia="en-GB"/>
        </w:rPr>
        <w:t>Charging Principles</w:t>
      </w:r>
    </w:p>
    <w:p w14:paraId="0DC4D81D" w14:textId="77777777" w:rsidR="00841C4D" w:rsidRPr="00841C4D" w:rsidRDefault="00841C4D" w:rsidP="00841C4D">
      <w:pPr>
        <w:widowControl/>
        <w:numPr>
          <w:ilvl w:val="0"/>
          <w:numId w:val="20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 xml:space="preserve">Charges will reflect the </w:t>
      </w:r>
      <w:r w:rsidRPr="00841C4D">
        <w:rPr>
          <w:rFonts w:ascii="Calibri Light" w:eastAsia="Times New Roman" w:hAnsi="Calibri Light" w:cs="Calibri Light"/>
          <w:b/>
          <w:bCs/>
          <w:sz w:val="21"/>
          <w:szCs w:val="21"/>
          <w:lang w:val="en-GB" w:eastAsia="en-GB"/>
        </w:rPr>
        <w:t>actual cost</w:t>
      </w: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 xml:space="preserve"> of provision</w:t>
      </w:r>
    </w:p>
    <w:p w14:paraId="53A37D91" w14:textId="77777777" w:rsidR="00841C4D" w:rsidRPr="00841C4D" w:rsidRDefault="00841C4D" w:rsidP="00841C4D">
      <w:pPr>
        <w:widowControl/>
        <w:numPr>
          <w:ilvl w:val="0"/>
          <w:numId w:val="20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No element of subsidy for other pupils will be included</w:t>
      </w:r>
    </w:p>
    <w:p w14:paraId="421503E2" w14:textId="77777777" w:rsidR="00841C4D" w:rsidRPr="00841C4D" w:rsidRDefault="00841C4D" w:rsidP="00841C4D">
      <w:pPr>
        <w:widowControl/>
        <w:numPr>
          <w:ilvl w:val="0"/>
          <w:numId w:val="20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Parental agreement will be obtained in advance</w:t>
      </w:r>
    </w:p>
    <w:p w14:paraId="3B42D7A2" w14:textId="00E3F69F" w:rsidR="00841C4D" w:rsidRPr="00841C4D" w:rsidRDefault="00841C4D" w:rsidP="00841C4D">
      <w:pPr>
        <w:widowControl/>
        <w:autoSpaceDE/>
        <w:autoSpaceDN/>
        <w:spacing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</w:p>
    <w:p w14:paraId="0E573639" w14:textId="77777777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outlineLvl w:val="1"/>
        <w:rPr>
          <w:rFonts w:ascii="Calibri Light" w:eastAsia="Times New Roman" w:hAnsi="Calibri Light" w:cs="Calibri Light"/>
          <w:b/>
          <w:bCs/>
          <w:sz w:val="28"/>
          <w:szCs w:val="28"/>
          <w:lang w:val="en-GB" w:eastAsia="en-GB"/>
        </w:rPr>
      </w:pPr>
      <w:r w:rsidRPr="00841C4D">
        <w:rPr>
          <w:rFonts w:ascii="Calibri Light" w:eastAsia="Times New Roman" w:hAnsi="Calibri Light" w:cs="Calibri Light"/>
          <w:b/>
          <w:bCs/>
          <w:sz w:val="28"/>
          <w:szCs w:val="28"/>
          <w:lang w:val="en-GB" w:eastAsia="en-GB"/>
        </w:rPr>
        <w:t>Extended Provision</w:t>
      </w:r>
    </w:p>
    <w:p w14:paraId="4E804CD5" w14:textId="54DD9C34" w:rsidR="00B830C9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A late collection charge</w:t>
      </w:r>
      <w:r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 xml:space="preserve"> </w:t>
      </w: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may apply where a child is collected after the agreed time.</w:t>
      </w:r>
      <w:r w:rsidR="00B830C9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 xml:space="preserve">  </w:t>
      </w: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 xml:space="preserve">This charge </w:t>
      </w:r>
      <w:r w:rsidR="00B830C9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 xml:space="preserve">will </w:t>
      </w: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reflect</w:t>
      </w:r>
      <w:r w:rsidR="00B830C9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 xml:space="preserve"> </w:t>
      </w: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 xml:space="preserve">the </w:t>
      </w:r>
      <w:r w:rsidRPr="00841C4D">
        <w:rPr>
          <w:rFonts w:ascii="Calibri Light" w:eastAsia="Times New Roman" w:hAnsi="Calibri Light" w:cs="Calibri Light"/>
          <w:b/>
          <w:bCs/>
          <w:sz w:val="21"/>
          <w:szCs w:val="21"/>
          <w:lang w:val="en-GB" w:eastAsia="en-GB"/>
        </w:rPr>
        <w:t>additional staffing and supervision costs incurred</w:t>
      </w:r>
      <w:r w:rsidR="00B830C9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 xml:space="preserve"> by the school.</w:t>
      </w:r>
    </w:p>
    <w:p w14:paraId="0B5EE5D5" w14:textId="4478D175" w:rsidR="00841C4D" w:rsidRPr="00841C4D" w:rsidRDefault="00841C4D" w:rsidP="00841C4D">
      <w:pPr>
        <w:widowControl/>
        <w:autoSpaceDE/>
        <w:autoSpaceDN/>
        <w:spacing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</w:p>
    <w:p w14:paraId="52A3CF41" w14:textId="77777777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outlineLvl w:val="1"/>
        <w:rPr>
          <w:rFonts w:ascii="Calibri Light" w:eastAsia="Times New Roman" w:hAnsi="Calibri Light" w:cs="Calibri Light"/>
          <w:b/>
          <w:bCs/>
          <w:sz w:val="28"/>
          <w:szCs w:val="36"/>
          <w:lang w:val="en-GB" w:eastAsia="en-GB"/>
        </w:rPr>
      </w:pPr>
      <w:r w:rsidRPr="00841C4D">
        <w:rPr>
          <w:rFonts w:ascii="Calibri Light" w:eastAsia="Times New Roman" w:hAnsi="Calibri Light" w:cs="Calibri Light"/>
          <w:b/>
          <w:bCs/>
          <w:sz w:val="28"/>
          <w:szCs w:val="36"/>
          <w:lang w:val="en-GB" w:eastAsia="en-GB"/>
        </w:rPr>
        <w:t>Music Tuition</w:t>
      </w:r>
    </w:p>
    <w:p w14:paraId="7152D743" w14:textId="77777777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Charges may apply where:</w:t>
      </w:r>
    </w:p>
    <w:p w14:paraId="12191FB3" w14:textId="77777777" w:rsidR="00841C4D" w:rsidRPr="00841C4D" w:rsidRDefault="00841C4D" w:rsidP="00841C4D">
      <w:pPr>
        <w:widowControl/>
        <w:numPr>
          <w:ilvl w:val="0"/>
          <w:numId w:val="21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Tuition is requested by parents</w:t>
      </w:r>
    </w:p>
    <w:p w14:paraId="68E1E154" w14:textId="77777777" w:rsidR="00841C4D" w:rsidRPr="00841C4D" w:rsidRDefault="00841C4D" w:rsidP="00841C4D">
      <w:pPr>
        <w:widowControl/>
        <w:numPr>
          <w:ilvl w:val="0"/>
          <w:numId w:val="21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Tuition is not part of the National Curriculum</w:t>
      </w:r>
    </w:p>
    <w:p w14:paraId="3C8E4269" w14:textId="77777777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Charges will not apply where:</w:t>
      </w:r>
    </w:p>
    <w:p w14:paraId="38968964" w14:textId="77777777" w:rsidR="00841C4D" w:rsidRPr="00841C4D" w:rsidRDefault="00841C4D" w:rsidP="00841C4D">
      <w:pPr>
        <w:widowControl/>
        <w:numPr>
          <w:ilvl w:val="0"/>
          <w:numId w:val="22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The pupil is looked after</w:t>
      </w:r>
    </w:p>
    <w:p w14:paraId="0221939A" w14:textId="77777777" w:rsidR="00841C4D" w:rsidRPr="00841C4D" w:rsidRDefault="00841C4D" w:rsidP="00841C4D">
      <w:pPr>
        <w:widowControl/>
        <w:numPr>
          <w:ilvl w:val="0"/>
          <w:numId w:val="22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The tuition forms part of statutory provision</w:t>
      </w:r>
    </w:p>
    <w:p w14:paraId="5D283F5A" w14:textId="070C7766" w:rsidR="00841C4D" w:rsidRPr="00841C4D" w:rsidRDefault="00841C4D" w:rsidP="00841C4D">
      <w:pPr>
        <w:widowControl/>
        <w:autoSpaceDE/>
        <w:autoSpaceDN/>
        <w:spacing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</w:p>
    <w:p w14:paraId="6C1359AE" w14:textId="77777777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outlineLvl w:val="1"/>
        <w:rPr>
          <w:rFonts w:ascii="Calibri Light" w:eastAsia="Times New Roman" w:hAnsi="Calibri Light" w:cs="Calibri Light"/>
          <w:b/>
          <w:bCs/>
          <w:sz w:val="28"/>
          <w:szCs w:val="36"/>
          <w:lang w:val="en-GB" w:eastAsia="en-GB"/>
        </w:rPr>
      </w:pPr>
      <w:r w:rsidRPr="00841C4D">
        <w:rPr>
          <w:rFonts w:ascii="Calibri Light" w:eastAsia="Times New Roman" w:hAnsi="Calibri Light" w:cs="Calibri Light"/>
          <w:b/>
          <w:bCs/>
          <w:sz w:val="28"/>
          <w:szCs w:val="36"/>
          <w:lang w:val="en-GB" w:eastAsia="en-GB"/>
        </w:rPr>
        <w:t>Residential Visits</w:t>
      </w:r>
    </w:p>
    <w:p w14:paraId="3D644DF7" w14:textId="77777777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 xml:space="preserve">The school may charge for </w:t>
      </w:r>
      <w:r w:rsidRPr="00841C4D">
        <w:rPr>
          <w:rFonts w:ascii="Calibri Light" w:eastAsia="Times New Roman" w:hAnsi="Calibri Light" w:cs="Calibri Light"/>
          <w:b/>
          <w:bCs/>
          <w:sz w:val="21"/>
          <w:szCs w:val="21"/>
          <w:lang w:val="en-GB" w:eastAsia="en-GB"/>
        </w:rPr>
        <w:t>board and lodging only</w:t>
      </w: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, not exceeding actual cost.</w:t>
      </w:r>
    </w:p>
    <w:p w14:paraId="4C0FC9FB" w14:textId="70357DFE" w:rsidR="00841C4D" w:rsidRDefault="00841C4D" w:rsidP="00841C4D">
      <w:pPr>
        <w:widowControl/>
        <w:autoSpaceDE/>
        <w:autoSpaceDN/>
        <w:spacing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</w:p>
    <w:p w14:paraId="4F2F6120" w14:textId="77777777" w:rsidR="00841C4D" w:rsidRPr="00841C4D" w:rsidRDefault="00841C4D" w:rsidP="00841C4D">
      <w:pPr>
        <w:widowControl/>
        <w:autoSpaceDE/>
        <w:autoSpaceDN/>
        <w:spacing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</w:p>
    <w:p w14:paraId="14C48671" w14:textId="77777777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outlineLvl w:val="0"/>
        <w:rPr>
          <w:rFonts w:ascii="Calibri Light" w:eastAsia="Times New Roman" w:hAnsi="Calibri Light" w:cs="Calibri Light"/>
          <w:b/>
          <w:bCs/>
          <w:kern w:val="36"/>
          <w:sz w:val="32"/>
          <w:szCs w:val="48"/>
          <w:lang w:val="en-GB" w:eastAsia="en-GB"/>
        </w:rPr>
      </w:pPr>
      <w:r w:rsidRPr="00841C4D">
        <w:rPr>
          <w:rFonts w:ascii="Calibri Light" w:eastAsia="Times New Roman" w:hAnsi="Calibri Light" w:cs="Calibri Light"/>
          <w:b/>
          <w:bCs/>
          <w:kern w:val="36"/>
          <w:sz w:val="32"/>
          <w:szCs w:val="48"/>
          <w:lang w:val="en-GB" w:eastAsia="en-GB"/>
        </w:rPr>
        <w:t>7. Voluntary Contributions</w:t>
      </w:r>
    </w:p>
    <w:p w14:paraId="526651E0" w14:textId="77777777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The school may request voluntary contributions for:</w:t>
      </w:r>
    </w:p>
    <w:p w14:paraId="3A5FDA63" w14:textId="77777777" w:rsidR="00841C4D" w:rsidRPr="00841C4D" w:rsidRDefault="00841C4D" w:rsidP="00841C4D">
      <w:pPr>
        <w:widowControl/>
        <w:numPr>
          <w:ilvl w:val="0"/>
          <w:numId w:val="23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Educational visits</w:t>
      </w:r>
    </w:p>
    <w:p w14:paraId="0A49E3E8" w14:textId="77777777" w:rsidR="00841C4D" w:rsidRPr="00841C4D" w:rsidRDefault="00841C4D" w:rsidP="00841C4D">
      <w:pPr>
        <w:widowControl/>
        <w:numPr>
          <w:ilvl w:val="0"/>
          <w:numId w:val="23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Enrichment activities</w:t>
      </w:r>
    </w:p>
    <w:p w14:paraId="4FB8E9E3" w14:textId="77777777" w:rsidR="00841C4D" w:rsidRPr="00841C4D" w:rsidRDefault="00841C4D" w:rsidP="00841C4D">
      <w:pPr>
        <w:widowControl/>
        <w:numPr>
          <w:ilvl w:val="0"/>
          <w:numId w:val="23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External workshops or visitors</w:t>
      </w:r>
    </w:p>
    <w:p w14:paraId="03F1828F" w14:textId="77777777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b/>
          <w:bCs/>
          <w:sz w:val="21"/>
          <w:szCs w:val="21"/>
          <w:lang w:val="en-GB" w:eastAsia="en-GB"/>
        </w:rPr>
        <w:t>Key principles:</w:t>
      </w:r>
    </w:p>
    <w:p w14:paraId="632A5A4D" w14:textId="77777777" w:rsidR="00841C4D" w:rsidRPr="00841C4D" w:rsidRDefault="00841C4D" w:rsidP="00841C4D">
      <w:pPr>
        <w:widowControl/>
        <w:numPr>
          <w:ilvl w:val="0"/>
          <w:numId w:val="24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 xml:space="preserve">Contributions are </w:t>
      </w:r>
      <w:r w:rsidRPr="00841C4D">
        <w:rPr>
          <w:rFonts w:ascii="Calibri Light" w:eastAsia="Times New Roman" w:hAnsi="Calibri Light" w:cs="Calibri Light"/>
          <w:b/>
          <w:bCs/>
          <w:sz w:val="21"/>
          <w:szCs w:val="21"/>
          <w:lang w:val="en-GB" w:eastAsia="en-GB"/>
        </w:rPr>
        <w:t>voluntary</w:t>
      </w:r>
    </w:p>
    <w:p w14:paraId="6AD71835" w14:textId="77777777" w:rsidR="00841C4D" w:rsidRPr="00841C4D" w:rsidRDefault="00841C4D" w:rsidP="00841C4D">
      <w:pPr>
        <w:widowControl/>
        <w:numPr>
          <w:ilvl w:val="0"/>
          <w:numId w:val="24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No child will be excluded if parents are unable or unwilling to contribute</w:t>
      </w:r>
    </w:p>
    <w:p w14:paraId="58C89A18" w14:textId="77777777" w:rsidR="00841C4D" w:rsidRPr="00841C4D" w:rsidRDefault="00841C4D" w:rsidP="00841C4D">
      <w:pPr>
        <w:widowControl/>
        <w:numPr>
          <w:ilvl w:val="0"/>
          <w:numId w:val="24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Activities may be cancelled if insufficient funds are raised</w:t>
      </w:r>
    </w:p>
    <w:p w14:paraId="22CC79D7" w14:textId="67ADD92C" w:rsidR="00841C4D" w:rsidRPr="00841C4D" w:rsidRDefault="00841C4D" w:rsidP="00841C4D">
      <w:pPr>
        <w:widowControl/>
        <w:autoSpaceDE/>
        <w:autoSpaceDN/>
        <w:spacing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</w:p>
    <w:p w14:paraId="196AEEE5" w14:textId="77777777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outlineLvl w:val="0"/>
        <w:rPr>
          <w:rFonts w:ascii="Calibri Light" w:eastAsia="Times New Roman" w:hAnsi="Calibri Light" w:cs="Calibri Light"/>
          <w:b/>
          <w:bCs/>
          <w:kern w:val="36"/>
          <w:sz w:val="32"/>
          <w:szCs w:val="32"/>
          <w:lang w:val="en-GB" w:eastAsia="en-GB"/>
        </w:rPr>
      </w:pPr>
      <w:r w:rsidRPr="00841C4D">
        <w:rPr>
          <w:rFonts w:ascii="Calibri Light" w:eastAsia="Times New Roman" w:hAnsi="Calibri Light" w:cs="Calibri Light"/>
          <w:b/>
          <w:bCs/>
          <w:kern w:val="36"/>
          <w:sz w:val="32"/>
          <w:szCs w:val="32"/>
          <w:lang w:val="en-GB" w:eastAsia="en-GB"/>
        </w:rPr>
        <w:t>8. Activities Charged For</w:t>
      </w:r>
    </w:p>
    <w:p w14:paraId="365B8D1A" w14:textId="77777777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lastRenderedPageBreak/>
        <w:t>The school currently charges for:</w:t>
      </w:r>
    </w:p>
    <w:p w14:paraId="7140E3FA" w14:textId="77777777" w:rsidR="00841C4D" w:rsidRPr="00841C4D" w:rsidRDefault="00841C4D" w:rsidP="00841C4D">
      <w:pPr>
        <w:widowControl/>
        <w:numPr>
          <w:ilvl w:val="0"/>
          <w:numId w:val="25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Breakfast and after-school provision</w:t>
      </w:r>
    </w:p>
    <w:p w14:paraId="6176DD3D" w14:textId="77777777" w:rsidR="00841C4D" w:rsidRPr="00841C4D" w:rsidRDefault="00841C4D" w:rsidP="00841C4D">
      <w:pPr>
        <w:widowControl/>
        <w:numPr>
          <w:ilvl w:val="0"/>
          <w:numId w:val="25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Extra-curricular activities and clubs</w:t>
      </w:r>
    </w:p>
    <w:p w14:paraId="28124AE6" w14:textId="77777777" w:rsidR="00841C4D" w:rsidRPr="00841C4D" w:rsidRDefault="00841C4D" w:rsidP="00841C4D">
      <w:pPr>
        <w:widowControl/>
        <w:numPr>
          <w:ilvl w:val="0"/>
          <w:numId w:val="25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Nursery provision beyond funded hours</w:t>
      </w:r>
    </w:p>
    <w:p w14:paraId="60D015F2" w14:textId="77777777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Charges are reviewed annually by the governing board.</w:t>
      </w:r>
    </w:p>
    <w:p w14:paraId="29E6CE31" w14:textId="221E774C" w:rsidR="00841C4D" w:rsidRPr="00841C4D" w:rsidRDefault="00841C4D" w:rsidP="00841C4D">
      <w:pPr>
        <w:widowControl/>
        <w:autoSpaceDE/>
        <w:autoSpaceDN/>
        <w:spacing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</w:p>
    <w:p w14:paraId="1680E926" w14:textId="77777777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outlineLvl w:val="0"/>
        <w:rPr>
          <w:rFonts w:ascii="Calibri Light" w:eastAsia="Times New Roman" w:hAnsi="Calibri Light" w:cs="Calibri Light"/>
          <w:b/>
          <w:bCs/>
          <w:kern w:val="36"/>
          <w:sz w:val="32"/>
          <w:szCs w:val="48"/>
          <w:lang w:val="en-GB" w:eastAsia="en-GB"/>
        </w:rPr>
      </w:pPr>
      <w:r w:rsidRPr="00841C4D">
        <w:rPr>
          <w:rFonts w:ascii="Calibri Light" w:eastAsia="Times New Roman" w:hAnsi="Calibri Light" w:cs="Calibri Light"/>
          <w:b/>
          <w:bCs/>
          <w:kern w:val="36"/>
          <w:sz w:val="32"/>
          <w:szCs w:val="48"/>
          <w:lang w:val="en-GB" w:eastAsia="en-GB"/>
        </w:rPr>
        <w:t>9. Early Years Provision</w:t>
      </w:r>
    </w:p>
    <w:p w14:paraId="6A7D04E2" w14:textId="77777777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The school operates in line with current government childcare funding entitlements.</w:t>
      </w:r>
    </w:p>
    <w:p w14:paraId="59314723" w14:textId="77777777" w:rsidR="00841C4D" w:rsidRPr="00841C4D" w:rsidRDefault="00841C4D" w:rsidP="00841C4D">
      <w:pPr>
        <w:widowControl/>
        <w:numPr>
          <w:ilvl w:val="0"/>
          <w:numId w:val="26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Funded hours are provided in accordance with national guidance</w:t>
      </w:r>
    </w:p>
    <w:p w14:paraId="5282FF47" w14:textId="77777777" w:rsidR="00841C4D" w:rsidRPr="00841C4D" w:rsidRDefault="00841C4D" w:rsidP="00841C4D">
      <w:pPr>
        <w:widowControl/>
        <w:numPr>
          <w:ilvl w:val="0"/>
          <w:numId w:val="26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Charges apply only to provision outside funded entitlement</w:t>
      </w:r>
    </w:p>
    <w:p w14:paraId="2F5018EA" w14:textId="795D89C5" w:rsidR="00841C4D" w:rsidRPr="00B830C9" w:rsidRDefault="00841C4D" w:rsidP="00841C4D">
      <w:pPr>
        <w:widowControl/>
        <w:numPr>
          <w:ilvl w:val="0"/>
          <w:numId w:val="26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Full details are provided to parents annually</w:t>
      </w:r>
    </w:p>
    <w:p w14:paraId="2ED88866" w14:textId="77777777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outlineLvl w:val="0"/>
        <w:rPr>
          <w:rFonts w:ascii="Calibri Light" w:eastAsia="Times New Roman" w:hAnsi="Calibri Light" w:cs="Calibri Light"/>
          <w:b/>
          <w:bCs/>
          <w:kern w:val="36"/>
          <w:sz w:val="32"/>
          <w:szCs w:val="48"/>
          <w:lang w:val="en-GB" w:eastAsia="en-GB"/>
        </w:rPr>
      </w:pPr>
      <w:r w:rsidRPr="00841C4D">
        <w:rPr>
          <w:rFonts w:ascii="Calibri Light" w:eastAsia="Times New Roman" w:hAnsi="Calibri Light" w:cs="Calibri Light"/>
          <w:b/>
          <w:bCs/>
          <w:kern w:val="36"/>
          <w:sz w:val="32"/>
          <w:szCs w:val="48"/>
          <w:lang w:val="en-GB" w:eastAsia="en-GB"/>
        </w:rPr>
        <w:t>10. School Meals and Additional Provision</w:t>
      </w:r>
    </w:p>
    <w:p w14:paraId="43F57E28" w14:textId="77777777" w:rsidR="00841C4D" w:rsidRPr="00841C4D" w:rsidRDefault="00841C4D" w:rsidP="00841C4D">
      <w:pPr>
        <w:widowControl/>
        <w:numPr>
          <w:ilvl w:val="0"/>
          <w:numId w:val="27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Meals are charged at cost where applicable</w:t>
      </w:r>
    </w:p>
    <w:p w14:paraId="3BF59AD9" w14:textId="77777777" w:rsidR="00841C4D" w:rsidRPr="00841C4D" w:rsidRDefault="00841C4D" w:rsidP="00841C4D">
      <w:pPr>
        <w:widowControl/>
        <w:numPr>
          <w:ilvl w:val="0"/>
          <w:numId w:val="27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Universal Infant Free School Meals apply to eligible pupils</w:t>
      </w:r>
    </w:p>
    <w:p w14:paraId="048D979B" w14:textId="05ACE2C6" w:rsidR="00841C4D" w:rsidRPr="00B830C9" w:rsidRDefault="00841C4D" w:rsidP="00841C4D">
      <w:pPr>
        <w:widowControl/>
        <w:numPr>
          <w:ilvl w:val="0"/>
          <w:numId w:val="27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Milk and fruit provision follow national schemes</w:t>
      </w:r>
    </w:p>
    <w:p w14:paraId="46FDD1ED" w14:textId="77777777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outlineLvl w:val="0"/>
        <w:rPr>
          <w:rFonts w:ascii="Calibri Light" w:eastAsia="Times New Roman" w:hAnsi="Calibri Light" w:cs="Calibri Light"/>
          <w:b/>
          <w:bCs/>
          <w:kern w:val="36"/>
          <w:sz w:val="32"/>
          <w:szCs w:val="48"/>
          <w:lang w:val="en-GB" w:eastAsia="en-GB"/>
        </w:rPr>
      </w:pPr>
      <w:r w:rsidRPr="00841C4D">
        <w:rPr>
          <w:rFonts w:ascii="Calibri Light" w:eastAsia="Times New Roman" w:hAnsi="Calibri Light" w:cs="Calibri Light"/>
          <w:b/>
          <w:bCs/>
          <w:kern w:val="36"/>
          <w:sz w:val="32"/>
          <w:szCs w:val="48"/>
          <w:lang w:val="en-GB" w:eastAsia="en-GB"/>
        </w:rPr>
        <w:t>11. Remissions</w:t>
      </w:r>
    </w:p>
    <w:p w14:paraId="126B48EB" w14:textId="77777777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The school will provide support with charges in appropriate circumstances.</w:t>
      </w:r>
    </w:p>
    <w:p w14:paraId="38D90E5A" w14:textId="77777777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outlineLvl w:val="1"/>
        <w:rPr>
          <w:rFonts w:ascii="Calibri Light" w:eastAsia="Times New Roman" w:hAnsi="Calibri Light" w:cs="Calibri Light"/>
          <w:b/>
          <w:bCs/>
          <w:sz w:val="28"/>
          <w:szCs w:val="36"/>
          <w:lang w:val="en-GB" w:eastAsia="en-GB"/>
        </w:rPr>
      </w:pPr>
      <w:r w:rsidRPr="00841C4D">
        <w:rPr>
          <w:rFonts w:ascii="Calibri Light" w:eastAsia="Times New Roman" w:hAnsi="Calibri Light" w:cs="Calibri Light"/>
          <w:b/>
          <w:bCs/>
          <w:sz w:val="28"/>
          <w:szCs w:val="36"/>
          <w:lang w:val="en-GB" w:eastAsia="en-GB"/>
        </w:rPr>
        <w:t>Eligibility for Remission</w:t>
      </w:r>
    </w:p>
    <w:p w14:paraId="7A086843" w14:textId="77777777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Families in receipt of the following may qualify:</w:t>
      </w:r>
    </w:p>
    <w:p w14:paraId="2F94BCD0" w14:textId="77777777" w:rsidR="00841C4D" w:rsidRPr="00841C4D" w:rsidRDefault="00841C4D" w:rsidP="00841C4D">
      <w:pPr>
        <w:widowControl/>
        <w:numPr>
          <w:ilvl w:val="0"/>
          <w:numId w:val="28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Universal Credit (eligible criteria)</w:t>
      </w:r>
    </w:p>
    <w:p w14:paraId="781C55BF" w14:textId="77777777" w:rsidR="00841C4D" w:rsidRPr="00841C4D" w:rsidRDefault="00841C4D" w:rsidP="00841C4D">
      <w:pPr>
        <w:widowControl/>
        <w:numPr>
          <w:ilvl w:val="0"/>
          <w:numId w:val="28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Income Support</w:t>
      </w:r>
    </w:p>
    <w:p w14:paraId="72126696" w14:textId="77777777" w:rsidR="00841C4D" w:rsidRPr="00841C4D" w:rsidRDefault="00841C4D" w:rsidP="00841C4D">
      <w:pPr>
        <w:widowControl/>
        <w:numPr>
          <w:ilvl w:val="0"/>
          <w:numId w:val="28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Income-based Jobseeker’s Allowance</w:t>
      </w:r>
    </w:p>
    <w:p w14:paraId="46F67F67" w14:textId="77777777" w:rsidR="00841C4D" w:rsidRPr="00841C4D" w:rsidRDefault="00841C4D" w:rsidP="00841C4D">
      <w:pPr>
        <w:widowControl/>
        <w:numPr>
          <w:ilvl w:val="0"/>
          <w:numId w:val="28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Child Tax Credit (below threshold, without Working Tax Credit)</w:t>
      </w:r>
    </w:p>
    <w:p w14:paraId="79827672" w14:textId="77777777" w:rsidR="00841C4D" w:rsidRPr="00841C4D" w:rsidRDefault="00841C4D" w:rsidP="00841C4D">
      <w:pPr>
        <w:widowControl/>
        <w:numPr>
          <w:ilvl w:val="0"/>
          <w:numId w:val="28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Support under the Immigration and Asylum Act</w:t>
      </w:r>
    </w:p>
    <w:p w14:paraId="1D06E010" w14:textId="77777777" w:rsidR="00841C4D" w:rsidRPr="00841C4D" w:rsidRDefault="00841C4D" w:rsidP="00841C4D">
      <w:pPr>
        <w:widowControl/>
        <w:numPr>
          <w:ilvl w:val="0"/>
          <w:numId w:val="28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Guarantee element of Pension Credit</w:t>
      </w:r>
    </w:p>
    <w:p w14:paraId="2BCE87FA" w14:textId="77777777" w:rsidR="00841C4D" w:rsidRPr="00841C4D" w:rsidRDefault="00841C4D" w:rsidP="00841C4D">
      <w:pPr>
        <w:widowControl/>
        <w:numPr>
          <w:ilvl w:val="0"/>
          <w:numId w:val="28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Income-related Employment and Support Allowance</w:t>
      </w:r>
    </w:p>
    <w:p w14:paraId="2D434435" w14:textId="77777777" w:rsidR="00841C4D" w:rsidRPr="00841C4D" w:rsidRDefault="00841C4D" w:rsidP="00841C4D">
      <w:pPr>
        <w:widowControl/>
        <w:numPr>
          <w:ilvl w:val="0"/>
          <w:numId w:val="28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Free School Meals / Pupil Premium eligibility</w:t>
      </w:r>
    </w:p>
    <w:p w14:paraId="26428F8D" w14:textId="77777777" w:rsidR="00B830C9" w:rsidRDefault="00B830C9" w:rsidP="00841C4D">
      <w:pPr>
        <w:widowControl/>
        <w:autoSpaceDE/>
        <w:autoSpaceDN/>
        <w:spacing w:before="100" w:beforeAutospacing="1" w:after="100" w:afterAutospacing="1" w:line="300" w:lineRule="atLeast"/>
        <w:outlineLvl w:val="1"/>
        <w:rPr>
          <w:rFonts w:ascii="Calibri Light" w:eastAsia="Times New Roman" w:hAnsi="Calibri Light" w:cs="Calibri Light"/>
          <w:b/>
          <w:bCs/>
          <w:sz w:val="28"/>
          <w:szCs w:val="36"/>
          <w:lang w:val="en-GB" w:eastAsia="en-GB"/>
        </w:rPr>
      </w:pPr>
    </w:p>
    <w:p w14:paraId="089C7C8D" w14:textId="54BE5EAA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outlineLvl w:val="1"/>
        <w:rPr>
          <w:rFonts w:ascii="Calibri Light" w:eastAsia="Times New Roman" w:hAnsi="Calibri Light" w:cs="Calibri Light"/>
          <w:b/>
          <w:bCs/>
          <w:sz w:val="28"/>
          <w:szCs w:val="36"/>
          <w:lang w:val="en-GB" w:eastAsia="en-GB"/>
        </w:rPr>
      </w:pPr>
      <w:r w:rsidRPr="00841C4D">
        <w:rPr>
          <w:rFonts w:ascii="Calibri Light" w:eastAsia="Times New Roman" w:hAnsi="Calibri Light" w:cs="Calibri Light"/>
          <w:b/>
          <w:bCs/>
          <w:sz w:val="28"/>
          <w:szCs w:val="36"/>
          <w:lang w:val="en-GB" w:eastAsia="en-GB"/>
        </w:rPr>
        <w:t>Discretionary Remission</w:t>
      </w:r>
    </w:p>
    <w:p w14:paraId="7662D1C9" w14:textId="77777777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The Headteacher may agree additional support where:</w:t>
      </w:r>
    </w:p>
    <w:p w14:paraId="4816FE6F" w14:textId="77777777" w:rsidR="00841C4D" w:rsidRPr="00841C4D" w:rsidRDefault="00841C4D" w:rsidP="00841C4D">
      <w:pPr>
        <w:widowControl/>
        <w:numPr>
          <w:ilvl w:val="0"/>
          <w:numId w:val="29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lastRenderedPageBreak/>
        <w:t>Financial hardship is evident</w:t>
      </w:r>
    </w:p>
    <w:p w14:paraId="352BD040" w14:textId="77777777" w:rsidR="00841C4D" w:rsidRPr="00841C4D" w:rsidRDefault="00841C4D" w:rsidP="00841C4D">
      <w:pPr>
        <w:widowControl/>
        <w:numPr>
          <w:ilvl w:val="0"/>
          <w:numId w:val="29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Safeguarding or welfare concerns exist</w:t>
      </w:r>
    </w:p>
    <w:p w14:paraId="6CE0FE9D" w14:textId="77777777" w:rsidR="00841C4D" w:rsidRPr="00841C4D" w:rsidRDefault="00841C4D" w:rsidP="00841C4D">
      <w:pPr>
        <w:widowControl/>
        <w:numPr>
          <w:ilvl w:val="0"/>
          <w:numId w:val="29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Participation is essential for inclusion</w:t>
      </w:r>
    </w:p>
    <w:p w14:paraId="0E94C54C" w14:textId="77777777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All decisions will be:</w:t>
      </w:r>
    </w:p>
    <w:p w14:paraId="7C61BC9D" w14:textId="77777777" w:rsidR="00841C4D" w:rsidRPr="00841C4D" w:rsidRDefault="00841C4D" w:rsidP="00841C4D">
      <w:pPr>
        <w:widowControl/>
        <w:numPr>
          <w:ilvl w:val="0"/>
          <w:numId w:val="30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Made on an individual basis</w:t>
      </w:r>
    </w:p>
    <w:p w14:paraId="4C8DC23A" w14:textId="77777777" w:rsidR="00841C4D" w:rsidRPr="00841C4D" w:rsidRDefault="00841C4D" w:rsidP="00841C4D">
      <w:pPr>
        <w:widowControl/>
        <w:numPr>
          <w:ilvl w:val="0"/>
          <w:numId w:val="30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Recorded appropriately</w:t>
      </w:r>
    </w:p>
    <w:p w14:paraId="75611A30" w14:textId="31201C69" w:rsidR="00841C4D" w:rsidRDefault="00841C4D" w:rsidP="00841C4D">
      <w:pPr>
        <w:widowControl/>
        <w:numPr>
          <w:ilvl w:val="0"/>
          <w:numId w:val="30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Applied consistently and fairly</w:t>
      </w:r>
    </w:p>
    <w:p w14:paraId="37EEB911" w14:textId="77777777" w:rsidR="003A4AC3" w:rsidRPr="00841C4D" w:rsidRDefault="003A4AC3" w:rsidP="003A4AC3">
      <w:pPr>
        <w:widowControl/>
        <w:autoSpaceDE/>
        <w:autoSpaceDN/>
        <w:spacing w:before="100" w:beforeAutospacing="1" w:after="100" w:afterAutospacing="1" w:line="300" w:lineRule="atLeast"/>
        <w:ind w:left="720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</w:p>
    <w:p w14:paraId="2C95E5EA" w14:textId="39955664" w:rsidR="00841C4D" w:rsidRPr="00841C4D" w:rsidRDefault="00841C4D" w:rsidP="003A4AC3">
      <w:pPr>
        <w:widowControl/>
        <w:autoSpaceDE/>
        <w:autoSpaceDN/>
        <w:spacing w:line="300" w:lineRule="atLeast"/>
        <w:rPr>
          <w:rFonts w:ascii="Calibri Light" w:eastAsia="Times New Roman" w:hAnsi="Calibri Light" w:cs="Calibri Light"/>
          <w:b/>
          <w:bCs/>
          <w:kern w:val="36"/>
          <w:sz w:val="32"/>
          <w:szCs w:val="48"/>
          <w:lang w:val="en-GB" w:eastAsia="en-GB"/>
        </w:rPr>
      </w:pPr>
      <w:r w:rsidRPr="00841C4D">
        <w:rPr>
          <w:rFonts w:ascii="Calibri Light" w:eastAsia="Times New Roman" w:hAnsi="Calibri Light" w:cs="Calibri Light"/>
          <w:b/>
          <w:bCs/>
          <w:kern w:val="36"/>
          <w:sz w:val="32"/>
          <w:szCs w:val="48"/>
          <w:lang w:val="en-GB" w:eastAsia="en-GB"/>
        </w:rPr>
        <w:t>12. Equality and Inclusion</w:t>
      </w:r>
    </w:p>
    <w:p w14:paraId="0DA2157B" w14:textId="77777777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The school is committed to ensuring that no pupil is disadvantaged due to financial circumstances.</w:t>
      </w:r>
    </w:p>
    <w:p w14:paraId="1E1ED080" w14:textId="77777777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 xml:space="preserve">All decisions will </w:t>
      </w:r>
      <w:proofErr w:type="gramStart"/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take into account</w:t>
      </w:r>
      <w:proofErr w:type="gramEnd"/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:</w:t>
      </w:r>
    </w:p>
    <w:p w14:paraId="1F31768C" w14:textId="77777777" w:rsidR="00841C4D" w:rsidRPr="00841C4D" w:rsidRDefault="00841C4D" w:rsidP="00841C4D">
      <w:pPr>
        <w:widowControl/>
        <w:numPr>
          <w:ilvl w:val="0"/>
          <w:numId w:val="31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Equality Act 2010 responsibilities</w:t>
      </w:r>
    </w:p>
    <w:p w14:paraId="479DAD9A" w14:textId="77777777" w:rsidR="00841C4D" w:rsidRPr="00841C4D" w:rsidRDefault="00841C4D" w:rsidP="00841C4D">
      <w:pPr>
        <w:widowControl/>
        <w:numPr>
          <w:ilvl w:val="0"/>
          <w:numId w:val="31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Inclusion and safeguarding needs</w:t>
      </w:r>
    </w:p>
    <w:p w14:paraId="0719D77F" w14:textId="77777777" w:rsidR="00841C4D" w:rsidRPr="00841C4D" w:rsidRDefault="00841C4D" w:rsidP="00841C4D">
      <w:pPr>
        <w:widowControl/>
        <w:numPr>
          <w:ilvl w:val="0"/>
          <w:numId w:val="31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The best interests of the child</w:t>
      </w:r>
    </w:p>
    <w:p w14:paraId="0488ABA7" w14:textId="77777777" w:rsidR="003A4AC3" w:rsidRPr="00841C4D" w:rsidRDefault="003A4AC3" w:rsidP="00841C4D">
      <w:pPr>
        <w:widowControl/>
        <w:autoSpaceDE/>
        <w:autoSpaceDN/>
        <w:spacing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</w:p>
    <w:p w14:paraId="3D21434F" w14:textId="77777777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outlineLvl w:val="0"/>
        <w:rPr>
          <w:rFonts w:ascii="Calibri Light" w:eastAsia="Times New Roman" w:hAnsi="Calibri Light" w:cs="Calibri Light"/>
          <w:b/>
          <w:bCs/>
          <w:kern w:val="36"/>
          <w:sz w:val="32"/>
          <w:szCs w:val="48"/>
          <w:lang w:val="en-GB" w:eastAsia="en-GB"/>
        </w:rPr>
      </w:pPr>
      <w:r w:rsidRPr="00841C4D">
        <w:rPr>
          <w:rFonts w:ascii="Calibri Light" w:eastAsia="Times New Roman" w:hAnsi="Calibri Light" w:cs="Calibri Light"/>
          <w:b/>
          <w:bCs/>
          <w:kern w:val="36"/>
          <w:sz w:val="32"/>
          <w:szCs w:val="48"/>
          <w:lang w:val="en-GB" w:eastAsia="en-GB"/>
        </w:rPr>
        <w:t>13. Damage or Loss of Property</w:t>
      </w:r>
    </w:p>
    <w:p w14:paraId="402002BE" w14:textId="225463DA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The school may request a contribution towards the cost of replacing or repairing school property where loss or damage is the result of a pupil’s behaviour.</w:t>
      </w:r>
    </w:p>
    <w:p w14:paraId="27161315" w14:textId="0A2DEB9E" w:rsidR="00841C4D" w:rsidRPr="00841C4D" w:rsidRDefault="00841C4D" w:rsidP="00841C4D">
      <w:pPr>
        <w:widowControl/>
        <w:autoSpaceDE/>
        <w:autoSpaceDN/>
        <w:spacing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</w:p>
    <w:p w14:paraId="14E6E13A" w14:textId="77777777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outlineLvl w:val="0"/>
        <w:rPr>
          <w:rFonts w:ascii="Calibri Light" w:eastAsia="Times New Roman" w:hAnsi="Calibri Light" w:cs="Calibri Light"/>
          <w:b/>
          <w:bCs/>
          <w:kern w:val="36"/>
          <w:sz w:val="32"/>
          <w:szCs w:val="48"/>
          <w:lang w:val="en-GB" w:eastAsia="en-GB"/>
        </w:rPr>
      </w:pPr>
      <w:r w:rsidRPr="00841C4D">
        <w:rPr>
          <w:rFonts w:ascii="Calibri Light" w:eastAsia="Times New Roman" w:hAnsi="Calibri Light" w:cs="Calibri Light"/>
          <w:b/>
          <w:bCs/>
          <w:kern w:val="36"/>
          <w:sz w:val="32"/>
          <w:szCs w:val="48"/>
          <w:lang w:val="en-GB" w:eastAsia="en-GB"/>
        </w:rPr>
        <w:t>14. Complaints</w:t>
      </w:r>
    </w:p>
    <w:p w14:paraId="785B2451" w14:textId="77777777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Any concerns regarding charges or remissions should be raised with the school in the first instance.</w:t>
      </w:r>
    </w:p>
    <w:p w14:paraId="50C78DD3" w14:textId="107F3551" w:rsidR="00841C4D" w:rsidRPr="00841C4D" w:rsidRDefault="00841C4D" w:rsidP="00B830C9">
      <w:pPr>
        <w:widowControl/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 xml:space="preserve">Formal complaints will be handled in accordance with the </w:t>
      </w:r>
      <w:r w:rsidRPr="00841C4D">
        <w:rPr>
          <w:rFonts w:ascii="Calibri Light" w:eastAsia="Times New Roman" w:hAnsi="Calibri Light" w:cs="Calibri Light"/>
          <w:b/>
          <w:bCs/>
          <w:sz w:val="21"/>
          <w:szCs w:val="21"/>
          <w:lang w:val="en-GB" w:eastAsia="en-GB"/>
        </w:rPr>
        <w:t xml:space="preserve">school’s </w:t>
      </w:r>
      <w:hyperlink r:id="rId14" w:history="1">
        <w:r w:rsidRPr="00B830C9">
          <w:rPr>
            <w:rStyle w:val="Hyperlink"/>
            <w:rFonts w:ascii="Calibri Light" w:eastAsia="Times New Roman" w:hAnsi="Calibri Light" w:cs="Calibri Light"/>
            <w:b/>
            <w:bCs/>
            <w:sz w:val="21"/>
            <w:szCs w:val="21"/>
            <w:lang w:val="en-GB" w:eastAsia="en-GB"/>
          </w:rPr>
          <w:t>Complaints Policy</w:t>
        </w:r>
        <w:r w:rsidRPr="00B830C9">
          <w:rPr>
            <w:rStyle w:val="Hyperlink"/>
            <w:rFonts w:ascii="Calibri Light" w:eastAsia="Times New Roman" w:hAnsi="Calibri Light" w:cs="Calibri Light"/>
            <w:sz w:val="21"/>
            <w:szCs w:val="21"/>
            <w:lang w:val="en-GB" w:eastAsia="en-GB"/>
          </w:rPr>
          <w:t>.</w:t>
        </w:r>
      </w:hyperlink>
      <w:bookmarkStart w:id="0" w:name="_GoBack"/>
      <w:bookmarkEnd w:id="0"/>
    </w:p>
    <w:p w14:paraId="1298BAB6" w14:textId="77777777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outlineLvl w:val="0"/>
        <w:rPr>
          <w:rFonts w:ascii="Calibri Light" w:eastAsia="Times New Roman" w:hAnsi="Calibri Light" w:cs="Calibri Light"/>
          <w:b/>
          <w:bCs/>
          <w:kern w:val="36"/>
          <w:sz w:val="32"/>
          <w:szCs w:val="48"/>
          <w:lang w:val="en-GB" w:eastAsia="en-GB"/>
        </w:rPr>
      </w:pPr>
      <w:r w:rsidRPr="00841C4D">
        <w:rPr>
          <w:rFonts w:ascii="Calibri Light" w:eastAsia="Times New Roman" w:hAnsi="Calibri Light" w:cs="Calibri Light"/>
          <w:b/>
          <w:bCs/>
          <w:kern w:val="36"/>
          <w:sz w:val="32"/>
          <w:szCs w:val="48"/>
          <w:lang w:val="en-GB" w:eastAsia="en-GB"/>
        </w:rPr>
        <w:t>15. Monitoring and Review</w:t>
      </w:r>
    </w:p>
    <w:p w14:paraId="083F908B" w14:textId="77777777" w:rsidR="00841C4D" w:rsidRPr="00841C4D" w:rsidRDefault="00841C4D" w:rsidP="00841C4D">
      <w:pPr>
        <w:widowControl/>
        <w:numPr>
          <w:ilvl w:val="0"/>
          <w:numId w:val="32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The Headteacher will monitor the implementation of this policy</w:t>
      </w:r>
    </w:p>
    <w:p w14:paraId="0998CF5C" w14:textId="77777777" w:rsidR="00841C4D" w:rsidRPr="00841C4D" w:rsidRDefault="00841C4D" w:rsidP="00841C4D">
      <w:pPr>
        <w:widowControl/>
        <w:numPr>
          <w:ilvl w:val="0"/>
          <w:numId w:val="32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The governing board will review annually to ensure compliance and fairness</w:t>
      </w:r>
    </w:p>
    <w:p w14:paraId="2C6E62F4" w14:textId="1E4C6AB9" w:rsidR="00841C4D" w:rsidRPr="00B830C9" w:rsidRDefault="00841C4D" w:rsidP="00841C4D">
      <w:pPr>
        <w:widowControl/>
        <w:numPr>
          <w:ilvl w:val="0"/>
          <w:numId w:val="32"/>
        </w:numPr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Charging practices will be reviewed to ensure they do not disadvantage any group</w:t>
      </w:r>
    </w:p>
    <w:p w14:paraId="21D6F426" w14:textId="77777777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outlineLvl w:val="0"/>
        <w:rPr>
          <w:rFonts w:ascii="Calibri Light" w:eastAsia="Times New Roman" w:hAnsi="Calibri Light" w:cs="Calibri Light"/>
          <w:b/>
          <w:bCs/>
          <w:kern w:val="36"/>
          <w:sz w:val="32"/>
          <w:szCs w:val="48"/>
          <w:lang w:val="en-GB" w:eastAsia="en-GB"/>
        </w:rPr>
      </w:pPr>
      <w:r w:rsidRPr="00841C4D">
        <w:rPr>
          <w:rFonts w:ascii="Calibri Light" w:eastAsia="Times New Roman" w:hAnsi="Calibri Light" w:cs="Calibri Light"/>
          <w:b/>
          <w:bCs/>
          <w:kern w:val="36"/>
          <w:sz w:val="32"/>
          <w:szCs w:val="48"/>
          <w:lang w:val="en-GB" w:eastAsia="en-GB"/>
        </w:rPr>
        <w:t>16. Publication</w:t>
      </w:r>
    </w:p>
    <w:p w14:paraId="4E61108C" w14:textId="77777777" w:rsidR="00841C4D" w:rsidRPr="00841C4D" w:rsidRDefault="00841C4D" w:rsidP="00841C4D">
      <w:pPr>
        <w:widowControl/>
        <w:autoSpaceDE/>
        <w:autoSpaceDN/>
        <w:spacing w:before="100" w:beforeAutospacing="1" w:after="100" w:afterAutospacing="1" w:line="300" w:lineRule="atLeast"/>
        <w:rPr>
          <w:rFonts w:ascii="Calibri Light" w:eastAsia="Times New Roman" w:hAnsi="Calibri Light" w:cs="Calibri Light"/>
          <w:sz w:val="21"/>
          <w:szCs w:val="21"/>
          <w:lang w:val="en-GB" w:eastAsia="en-GB"/>
        </w:rPr>
      </w:pPr>
      <w:r w:rsidRPr="00841C4D">
        <w:rPr>
          <w:rFonts w:ascii="Calibri Light" w:eastAsia="Times New Roman" w:hAnsi="Calibri Light" w:cs="Calibri Light"/>
          <w:sz w:val="21"/>
          <w:szCs w:val="21"/>
          <w:lang w:val="en-GB" w:eastAsia="en-GB"/>
        </w:rPr>
        <w:t>This policy will be published on the school website and made available to parents on request.</w:t>
      </w:r>
    </w:p>
    <w:p w14:paraId="179C5F84" w14:textId="6508FF8D" w:rsidR="00385A51" w:rsidRPr="00841C4D" w:rsidRDefault="00385A51">
      <w:pPr>
        <w:pStyle w:val="BodyText"/>
        <w:spacing w:line="276" w:lineRule="auto"/>
        <w:ind w:left="23" w:right="387"/>
        <w:rPr>
          <w:rFonts w:ascii="Calibri Light" w:hAnsi="Calibri Light" w:cs="Calibri Light"/>
        </w:rPr>
      </w:pPr>
    </w:p>
    <w:p w14:paraId="2540B1B2" w14:textId="77777777" w:rsidR="00385A51" w:rsidRPr="00841C4D" w:rsidRDefault="00385A51">
      <w:pPr>
        <w:pStyle w:val="BodyText"/>
        <w:spacing w:line="276" w:lineRule="auto"/>
        <w:ind w:left="23" w:right="387"/>
        <w:rPr>
          <w:rFonts w:ascii="Calibri Light" w:hAnsi="Calibri Light" w:cs="Calibri Light"/>
        </w:rPr>
      </w:pPr>
    </w:p>
    <w:sectPr w:rsidR="00385A51" w:rsidRPr="00841C4D">
      <w:pgSz w:w="11910" w:h="16840"/>
      <w:pgMar w:top="960" w:right="1417" w:bottom="1240" w:left="1417" w:header="751" w:footer="105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689F4F" w14:textId="77777777" w:rsidR="00C95BC5" w:rsidRDefault="00C95BC5">
      <w:r>
        <w:separator/>
      </w:r>
    </w:p>
  </w:endnote>
  <w:endnote w:type="continuationSeparator" w:id="0">
    <w:p w14:paraId="69CCF1CC" w14:textId="77777777" w:rsidR="00C95BC5" w:rsidRDefault="00C95BC5">
      <w:r>
        <w:continuationSeparator/>
      </w:r>
    </w:p>
  </w:endnote>
  <w:endnote w:type="continuationNotice" w:id="1">
    <w:p w14:paraId="344CED60" w14:textId="77777777" w:rsidR="00C648AD" w:rsidRDefault="00C648A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9458384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91A070E" w14:textId="77777777" w:rsidR="00C95BC5" w:rsidRDefault="00C95BC5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568D8CD6" w14:textId="77777777" w:rsidR="00C95BC5" w:rsidRDefault="00C95BC5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DA0036" w14:textId="77777777" w:rsidR="00C95BC5" w:rsidRDefault="00C95BC5">
      <w:r>
        <w:separator/>
      </w:r>
    </w:p>
  </w:footnote>
  <w:footnote w:type="continuationSeparator" w:id="0">
    <w:p w14:paraId="562DCA35" w14:textId="77777777" w:rsidR="00C95BC5" w:rsidRDefault="00C95BC5">
      <w:r>
        <w:continuationSeparator/>
      </w:r>
    </w:p>
  </w:footnote>
  <w:footnote w:type="continuationNotice" w:id="1">
    <w:p w14:paraId="033FE994" w14:textId="77777777" w:rsidR="00C648AD" w:rsidRDefault="00C648A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CEC53D" w14:textId="77777777" w:rsidR="00C95BC5" w:rsidRDefault="00C95BC5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07FB3195" wp14:editId="4AA9E29E">
              <wp:simplePos x="0" y="0"/>
              <wp:positionH relativeFrom="page">
                <wp:posOffset>876604</wp:posOffset>
              </wp:positionH>
              <wp:positionV relativeFrom="page">
                <wp:posOffset>464311</wp:posOffset>
              </wp:positionV>
              <wp:extent cx="16002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26797CB" w14:textId="77777777" w:rsidR="00C95BC5" w:rsidRDefault="00C95BC5">
                          <w:pPr>
                            <w:pStyle w:val="BodyText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FB3195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69pt;margin-top:36.55pt;width:12.6pt;height:13.0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" filled="f" stroked="f">
              <v:textbox inset="0,0,0,0">
                <w:txbxContent>
                  <w:p w14:paraId="726797CB" w14:textId="77777777" w:rsidR="00C95BC5" w:rsidRDefault="00C95BC5">
                    <w:pPr>
                      <w:pStyle w:val="BodyText"/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22E8E"/>
    <w:multiLevelType w:val="hybridMultilevel"/>
    <w:tmpl w:val="75FEEEC6"/>
    <w:lvl w:ilvl="0" w:tplc="E4EAAAE2">
      <w:numFmt w:val="bullet"/>
      <w:lvlText w:val=""/>
      <w:lvlJc w:val="left"/>
      <w:pPr>
        <w:ind w:left="74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36805F0C">
      <w:numFmt w:val="bullet"/>
      <w:lvlText w:val="•"/>
      <w:lvlJc w:val="left"/>
      <w:pPr>
        <w:ind w:left="1573" w:hanging="360"/>
      </w:pPr>
      <w:rPr>
        <w:rFonts w:hint="default"/>
        <w:lang w:val="en-US" w:eastAsia="en-US" w:bidi="ar-SA"/>
      </w:rPr>
    </w:lvl>
    <w:lvl w:ilvl="2" w:tplc="B87860FA">
      <w:numFmt w:val="bullet"/>
      <w:lvlText w:val="•"/>
      <w:lvlJc w:val="left"/>
      <w:pPr>
        <w:ind w:left="2406" w:hanging="360"/>
      </w:pPr>
      <w:rPr>
        <w:rFonts w:hint="default"/>
        <w:lang w:val="en-US" w:eastAsia="en-US" w:bidi="ar-SA"/>
      </w:rPr>
    </w:lvl>
    <w:lvl w:ilvl="3" w:tplc="E34C5B84">
      <w:numFmt w:val="bullet"/>
      <w:lvlText w:val="•"/>
      <w:lvlJc w:val="left"/>
      <w:pPr>
        <w:ind w:left="3239" w:hanging="360"/>
      </w:pPr>
      <w:rPr>
        <w:rFonts w:hint="default"/>
        <w:lang w:val="en-US" w:eastAsia="en-US" w:bidi="ar-SA"/>
      </w:rPr>
    </w:lvl>
    <w:lvl w:ilvl="4" w:tplc="393AEFB6">
      <w:numFmt w:val="bullet"/>
      <w:lvlText w:val="•"/>
      <w:lvlJc w:val="left"/>
      <w:pPr>
        <w:ind w:left="4072" w:hanging="360"/>
      </w:pPr>
      <w:rPr>
        <w:rFonts w:hint="default"/>
        <w:lang w:val="en-US" w:eastAsia="en-US" w:bidi="ar-SA"/>
      </w:rPr>
    </w:lvl>
    <w:lvl w:ilvl="5" w:tplc="988E2A4E">
      <w:numFmt w:val="bullet"/>
      <w:lvlText w:val="•"/>
      <w:lvlJc w:val="left"/>
      <w:pPr>
        <w:ind w:left="4906" w:hanging="360"/>
      </w:pPr>
      <w:rPr>
        <w:rFonts w:hint="default"/>
        <w:lang w:val="en-US" w:eastAsia="en-US" w:bidi="ar-SA"/>
      </w:rPr>
    </w:lvl>
    <w:lvl w:ilvl="6" w:tplc="677A10C0">
      <w:numFmt w:val="bullet"/>
      <w:lvlText w:val="•"/>
      <w:lvlJc w:val="left"/>
      <w:pPr>
        <w:ind w:left="5739" w:hanging="360"/>
      </w:pPr>
      <w:rPr>
        <w:rFonts w:hint="default"/>
        <w:lang w:val="en-US" w:eastAsia="en-US" w:bidi="ar-SA"/>
      </w:rPr>
    </w:lvl>
    <w:lvl w:ilvl="7" w:tplc="F5CE6350">
      <w:numFmt w:val="bullet"/>
      <w:lvlText w:val="•"/>
      <w:lvlJc w:val="left"/>
      <w:pPr>
        <w:ind w:left="6572" w:hanging="360"/>
      </w:pPr>
      <w:rPr>
        <w:rFonts w:hint="default"/>
        <w:lang w:val="en-US" w:eastAsia="en-US" w:bidi="ar-SA"/>
      </w:rPr>
    </w:lvl>
    <w:lvl w:ilvl="8" w:tplc="6F64AF7C">
      <w:numFmt w:val="bullet"/>
      <w:lvlText w:val="•"/>
      <w:lvlJc w:val="left"/>
      <w:pPr>
        <w:ind w:left="7405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2757F2A"/>
    <w:multiLevelType w:val="hybridMultilevel"/>
    <w:tmpl w:val="A382362C"/>
    <w:lvl w:ilvl="0" w:tplc="B08C5AEA">
      <w:start w:val="1"/>
      <w:numFmt w:val="decimal"/>
      <w:lvlText w:val="%1."/>
      <w:lvlJc w:val="left"/>
      <w:pPr>
        <w:ind w:left="248" w:hanging="226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22520070">
      <w:numFmt w:val="bullet"/>
      <w:lvlText w:val="•"/>
      <w:lvlJc w:val="left"/>
      <w:pPr>
        <w:ind w:left="1123" w:hanging="226"/>
      </w:pPr>
      <w:rPr>
        <w:rFonts w:hint="default"/>
        <w:lang w:val="en-US" w:eastAsia="en-US" w:bidi="ar-SA"/>
      </w:rPr>
    </w:lvl>
    <w:lvl w:ilvl="2" w:tplc="4B2666E6">
      <w:numFmt w:val="bullet"/>
      <w:lvlText w:val="•"/>
      <w:lvlJc w:val="left"/>
      <w:pPr>
        <w:ind w:left="2006" w:hanging="226"/>
      </w:pPr>
      <w:rPr>
        <w:rFonts w:hint="default"/>
        <w:lang w:val="en-US" w:eastAsia="en-US" w:bidi="ar-SA"/>
      </w:rPr>
    </w:lvl>
    <w:lvl w:ilvl="3" w:tplc="023E4A3C">
      <w:numFmt w:val="bullet"/>
      <w:lvlText w:val="•"/>
      <w:lvlJc w:val="left"/>
      <w:pPr>
        <w:ind w:left="2889" w:hanging="226"/>
      </w:pPr>
      <w:rPr>
        <w:rFonts w:hint="default"/>
        <w:lang w:val="en-US" w:eastAsia="en-US" w:bidi="ar-SA"/>
      </w:rPr>
    </w:lvl>
    <w:lvl w:ilvl="4" w:tplc="773E25D4">
      <w:numFmt w:val="bullet"/>
      <w:lvlText w:val="•"/>
      <w:lvlJc w:val="left"/>
      <w:pPr>
        <w:ind w:left="3772" w:hanging="226"/>
      </w:pPr>
      <w:rPr>
        <w:rFonts w:hint="default"/>
        <w:lang w:val="en-US" w:eastAsia="en-US" w:bidi="ar-SA"/>
      </w:rPr>
    </w:lvl>
    <w:lvl w:ilvl="5" w:tplc="91DC32F2">
      <w:numFmt w:val="bullet"/>
      <w:lvlText w:val="•"/>
      <w:lvlJc w:val="left"/>
      <w:pPr>
        <w:ind w:left="4656" w:hanging="226"/>
      </w:pPr>
      <w:rPr>
        <w:rFonts w:hint="default"/>
        <w:lang w:val="en-US" w:eastAsia="en-US" w:bidi="ar-SA"/>
      </w:rPr>
    </w:lvl>
    <w:lvl w:ilvl="6" w:tplc="DBC0FE82">
      <w:numFmt w:val="bullet"/>
      <w:lvlText w:val="•"/>
      <w:lvlJc w:val="left"/>
      <w:pPr>
        <w:ind w:left="5539" w:hanging="226"/>
      </w:pPr>
      <w:rPr>
        <w:rFonts w:hint="default"/>
        <w:lang w:val="en-US" w:eastAsia="en-US" w:bidi="ar-SA"/>
      </w:rPr>
    </w:lvl>
    <w:lvl w:ilvl="7" w:tplc="87F8B5F6">
      <w:numFmt w:val="bullet"/>
      <w:lvlText w:val="•"/>
      <w:lvlJc w:val="left"/>
      <w:pPr>
        <w:ind w:left="6422" w:hanging="226"/>
      </w:pPr>
      <w:rPr>
        <w:rFonts w:hint="default"/>
        <w:lang w:val="en-US" w:eastAsia="en-US" w:bidi="ar-SA"/>
      </w:rPr>
    </w:lvl>
    <w:lvl w:ilvl="8" w:tplc="4F84C992">
      <w:numFmt w:val="bullet"/>
      <w:lvlText w:val="•"/>
      <w:lvlJc w:val="left"/>
      <w:pPr>
        <w:ind w:left="7305" w:hanging="226"/>
      </w:pPr>
      <w:rPr>
        <w:rFonts w:hint="default"/>
        <w:lang w:val="en-US" w:eastAsia="en-US" w:bidi="ar-SA"/>
      </w:rPr>
    </w:lvl>
  </w:abstractNum>
  <w:abstractNum w:abstractNumId="2" w15:restartNumberingAfterBreak="0">
    <w:nsid w:val="05C21965"/>
    <w:multiLevelType w:val="multilevel"/>
    <w:tmpl w:val="CAF24302"/>
    <w:lvl w:ilvl="0">
      <w:start w:val="1"/>
      <w:numFmt w:val="decimal"/>
      <w:lvlText w:val="%1."/>
      <w:lvlJc w:val="left"/>
      <w:pPr>
        <w:ind w:left="335" w:hanging="313"/>
        <w:jc w:val="left"/>
      </w:pPr>
      <w:rPr>
        <w:rFonts w:ascii="Cambria" w:eastAsia="Cambria" w:hAnsi="Cambria" w:cs="Cambria" w:hint="default"/>
        <w:b w:val="0"/>
        <w:bCs w:val="0"/>
        <w:i w:val="0"/>
        <w:iCs w:val="0"/>
        <w:color w:val="365F91"/>
        <w:spacing w:val="-1"/>
        <w:w w:val="99"/>
        <w:sz w:val="32"/>
        <w:szCs w:val="32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392" w:hanging="370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>
      <w:numFmt w:val="bullet"/>
      <w:lvlText w:val=""/>
      <w:lvlJc w:val="left"/>
      <w:pPr>
        <w:ind w:left="58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3">
      <w:numFmt w:val="bullet"/>
      <w:lvlText w:val="o"/>
      <w:lvlJc w:val="left"/>
      <w:pPr>
        <w:ind w:left="1403" w:hanging="30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4">
      <w:numFmt w:val="bullet"/>
      <w:lvlText w:val="•"/>
      <w:lvlJc w:val="left"/>
      <w:pPr>
        <w:ind w:left="580" w:hanging="30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1380" w:hanging="30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1400" w:hanging="30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3318" w:hanging="30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236" w:hanging="300"/>
      </w:pPr>
      <w:rPr>
        <w:rFonts w:hint="default"/>
        <w:lang w:val="en-US" w:eastAsia="en-US" w:bidi="ar-SA"/>
      </w:rPr>
    </w:lvl>
  </w:abstractNum>
  <w:abstractNum w:abstractNumId="3" w15:restartNumberingAfterBreak="0">
    <w:nsid w:val="0B600490"/>
    <w:multiLevelType w:val="hybridMultilevel"/>
    <w:tmpl w:val="82BA7B30"/>
    <w:lvl w:ilvl="0" w:tplc="4F4C9310">
      <w:numFmt w:val="bullet"/>
      <w:lvlText w:val=""/>
      <w:lvlJc w:val="left"/>
      <w:pPr>
        <w:ind w:left="74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5CFE0894">
      <w:numFmt w:val="bullet"/>
      <w:lvlText w:val="•"/>
      <w:lvlJc w:val="left"/>
      <w:pPr>
        <w:ind w:left="1573" w:hanging="360"/>
      </w:pPr>
      <w:rPr>
        <w:rFonts w:hint="default"/>
        <w:lang w:val="en-US" w:eastAsia="en-US" w:bidi="ar-SA"/>
      </w:rPr>
    </w:lvl>
    <w:lvl w:ilvl="2" w:tplc="5B089F76">
      <w:numFmt w:val="bullet"/>
      <w:lvlText w:val="•"/>
      <w:lvlJc w:val="left"/>
      <w:pPr>
        <w:ind w:left="2406" w:hanging="360"/>
      </w:pPr>
      <w:rPr>
        <w:rFonts w:hint="default"/>
        <w:lang w:val="en-US" w:eastAsia="en-US" w:bidi="ar-SA"/>
      </w:rPr>
    </w:lvl>
    <w:lvl w:ilvl="3" w:tplc="204A0088">
      <w:numFmt w:val="bullet"/>
      <w:lvlText w:val="•"/>
      <w:lvlJc w:val="left"/>
      <w:pPr>
        <w:ind w:left="3239" w:hanging="360"/>
      </w:pPr>
      <w:rPr>
        <w:rFonts w:hint="default"/>
        <w:lang w:val="en-US" w:eastAsia="en-US" w:bidi="ar-SA"/>
      </w:rPr>
    </w:lvl>
    <w:lvl w:ilvl="4" w:tplc="DA30E9E6">
      <w:numFmt w:val="bullet"/>
      <w:lvlText w:val="•"/>
      <w:lvlJc w:val="left"/>
      <w:pPr>
        <w:ind w:left="4072" w:hanging="360"/>
      </w:pPr>
      <w:rPr>
        <w:rFonts w:hint="default"/>
        <w:lang w:val="en-US" w:eastAsia="en-US" w:bidi="ar-SA"/>
      </w:rPr>
    </w:lvl>
    <w:lvl w:ilvl="5" w:tplc="9A6251E2">
      <w:numFmt w:val="bullet"/>
      <w:lvlText w:val="•"/>
      <w:lvlJc w:val="left"/>
      <w:pPr>
        <w:ind w:left="4906" w:hanging="360"/>
      </w:pPr>
      <w:rPr>
        <w:rFonts w:hint="default"/>
        <w:lang w:val="en-US" w:eastAsia="en-US" w:bidi="ar-SA"/>
      </w:rPr>
    </w:lvl>
    <w:lvl w:ilvl="6" w:tplc="BADC1E00">
      <w:numFmt w:val="bullet"/>
      <w:lvlText w:val="•"/>
      <w:lvlJc w:val="left"/>
      <w:pPr>
        <w:ind w:left="5739" w:hanging="360"/>
      </w:pPr>
      <w:rPr>
        <w:rFonts w:hint="default"/>
        <w:lang w:val="en-US" w:eastAsia="en-US" w:bidi="ar-SA"/>
      </w:rPr>
    </w:lvl>
    <w:lvl w:ilvl="7" w:tplc="6AFCE27E">
      <w:numFmt w:val="bullet"/>
      <w:lvlText w:val="•"/>
      <w:lvlJc w:val="left"/>
      <w:pPr>
        <w:ind w:left="6572" w:hanging="360"/>
      </w:pPr>
      <w:rPr>
        <w:rFonts w:hint="default"/>
        <w:lang w:val="en-US" w:eastAsia="en-US" w:bidi="ar-SA"/>
      </w:rPr>
    </w:lvl>
    <w:lvl w:ilvl="8" w:tplc="8264BCEA">
      <w:numFmt w:val="bullet"/>
      <w:lvlText w:val="•"/>
      <w:lvlJc w:val="left"/>
      <w:pPr>
        <w:ind w:left="7405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0B8D630B"/>
    <w:multiLevelType w:val="multilevel"/>
    <w:tmpl w:val="ECC62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1B766A"/>
    <w:multiLevelType w:val="multilevel"/>
    <w:tmpl w:val="28628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597F50"/>
    <w:multiLevelType w:val="multilevel"/>
    <w:tmpl w:val="E4DA0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6458B3"/>
    <w:multiLevelType w:val="multilevel"/>
    <w:tmpl w:val="21948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FB503F"/>
    <w:multiLevelType w:val="multilevel"/>
    <w:tmpl w:val="A0127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B935EF"/>
    <w:multiLevelType w:val="multilevel"/>
    <w:tmpl w:val="B10CC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2771A6"/>
    <w:multiLevelType w:val="multilevel"/>
    <w:tmpl w:val="6BD8D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50778D"/>
    <w:multiLevelType w:val="multilevel"/>
    <w:tmpl w:val="81D2E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C85A0B"/>
    <w:multiLevelType w:val="multilevel"/>
    <w:tmpl w:val="49D26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19155DF"/>
    <w:multiLevelType w:val="multilevel"/>
    <w:tmpl w:val="2F982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2D13922"/>
    <w:multiLevelType w:val="multilevel"/>
    <w:tmpl w:val="35FAF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7DA74E9"/>
    <w:multiLevelType w:val="multilevel"/>
    <w:tmpl w:val="D8A02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8305804"/>
    <w:multiLevelType w:val="multilevel"/>
    <w:tmpl w:val="A08E1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FC93152"/>
    <w:multiLevelType w:val="multilevel"/>
    <w:tmpl w:val="C018C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10A52C3"/>
    <w:multiLevelType w:val="multilevel"/>
    <w:tmpl w:val="76F8A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9C7D41"/>
    <w:multiLevelType w:val="multilevel"/>
    <w:tmpl w:val="F8DCA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08830E3"/>
    <w:multiLevelType w:val="hybridMultilevel"/>
    <w:tmpl w:val="5E3CB4B4"/>
    <w:lvl w:ilvl="0" w:tplc="E196B958">
      <w:numFmt w:val="bullet"/>
      <w:lvlText w:val="•"/>
      <w:lvlJc w:val="left"/>
      <w:pPr>
        <w:ind w:left="766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360BAD2">
      <w:numFmt w:val="bullet"/>
      <w:lvlText w:val="•"/>
      <w:lvlJc w:val="left"/>
      <w:pPr>
        <w:ind w:left="1601" w:hanging="360"/>
      </w:pPr>
      <w:rPr>
        <w:rFonts w:hint="default"/>
        <w:lang w:val="en-US" w:eastAsia="en-US" w:bidi="ar-SA"/>
      </w:rPr>
    </w:lvl>
    <w:lvl w:ilvl="2" w:tplc="BB8C5C40">
      <w:numFmt w:val="bullet"/>
      <w:lvlText w:val="•"/>
      <w:lvlJc w:val="left"/>
      <w:pPr>
        <w:ind w:left="2426" w:hanging="360"/>
      </w:pPr>
      <w:rPr>
        <w:rFonts w:hint="default"/>
        <w:lang w:val="en-US" w:eastAsia="en-US" w:bidi="ar-SA"/>
      </w:rPr>
    </w:lvl>
    <w:lvl w:ilvl="3" w:tplc="6030A626">
      <w:numFmt w:val="bullet"/>
      <w:lvlText w:val="•"/>
      <w:lvlJc w:val="left"/>
      <w:pPr>
        <w:ind w:left="3251" w:hanging="360"/>
      </w:pPr>
      <w:rPr>
        <w:rFonts w:hint="default"/>
        <w:lang w:val="en-US" w:eastAsia="en-US" w:bidi="ar-SA"/>
      </w:rPr>
    </w:lvl>
    <w:lvl w:ilvl="4" w:tplc="90F23DFA">
      <w:numFmt w:val="bullet"/>
      <w:lvlText w:val="•"/>
      <w:lvlJc w:val="left"/>
      <w:pPr>
        <w:ind w:left="4076" w:hanging="360"/>
      </w:pPr>
      <w:rPr>
        <w:rFonts w:hint="default"/>
        <w:lang w:val="en-US" w:eastAsia="en-US" w:bidi="ar-SA"/>
      </w:rPr>
    </w:lvl>
    <w:lvl w:ilvl="5" w:tplc="F13651A8">
      <w:numFmt w:val="bullet"/>
      <w:lvlText w:val="•"/>
      <w:lvlJc w:val="left"/>
      <w:pPr>
        <w:ind w:left="4902" w:hanging="360"/>
      </w:pPr>
      <w:rPr>
        <w:rFonts w:hint="default"/>
        <w:lang w:val="en-US" w:eastAsia="en-US" w:bidi="ar-SA"/>
      </w:rPr>
    </w:lvl>
    <w:lvl w:ilvl="6" w:tplc="292CCAAA">
      <w:numFmt w:val="bullet"/>
      <w:lvlText w:val="•"/>
      <w:lvlJc w:val="left"/>
      <w:pPr>
        <w:ind w:left="5727" w:hanging="360"/>
      </w:pPr>
      <w:rPr>
        <w:rFonts w:hint="default"/>
        <w:lang w:val="en-US" w:eastAsia="en-US" w:bidi="ar-SA"/>
      </w:rPr>
    </w:lvl>
    <w:lvl w:ilvl="7" w:tplc="917E1668">
      <w:numFmt w:val="bullet"/>
      <w:lvlText w:val="•"/>
      <w:lvlJc w:val="left"/>
      <w:pPr>
        <w:ind w:left="6552" w:hanging="360"/>
      </w:pPr>
      <w:rPr>
        <w:rFonts w:hint="default"/>
        <w:lang w:val="en-US" w:eastAsia="en-US" w:bidi="ar-SA"/>
      </w:rPr>
    </w:lvl>
    <w:lvl w:ilvl="8" w:tplc="FF108FCC">
      <w:numFmt w:val="bullet"/>
      <w:lvlText w:val="•"/>
      <w:lvlJc w:val="left"/>
      <w:pPr>
        <w:ind w:left="7377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52583C1B"/>
    <w:multiLevelType w:val="multilevel"/>
    <w:tmpl w:val="2B64E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5975050"/>
    <w:multiLevelType w:val="multilevel"/>
    <w:tmpl w:val="B21C6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6F83F08"/>
    <w:multiLevelType w:val="multilevel"/>
    <w:tmpl w:val="8EE8C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8D41721"/>
    <w:multiLevelType w:val="multilevel"/>
    <w:tmpl w:val="0CFEC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B06447A"/>
    <w:multiLevelType w:val="multilevel"/>
    <w:tmpl w:val="7CEE3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CD23AFD"/>
    <w:multiLevelType w:val="multilevel"/>
    <w:tmpl w:val="860CD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482A07"/>
    <w:multiLevelType w:val="multilevel"/>
    <w:tmpl w:val="27428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1664210"/>
    <w:multiLevelType w:val="multilevel"/>
    <w:tmpl w:val="5D1A2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1814F6B"/>
    <w:multiLevelType w:val="multilevel"/>
    <w:tmpl w:val="F5C2B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97F751D"/>
    <w:multiLevelType w:val="hybridMultilevel"/>
    <w:tmpl w:val="423672E2"/>
    <w:lvl w:ilvl="0" w:tplc="DC0EB808">
      <w:numFmt w:val="bullet"/>
      <w:lvlText w:val=""/>
      <w:lvlJc w:val="left"/>
      <w:pPr>
        <w:ind w:left="74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48E5BFE">
      <w:numFmt w:val="bullet"/>
      <w:lvlText w:val="•"/>
      <w:lvlJc w:val="left"/>
      <w:pPr>
        <w:ind w:left="1573" w:hanging="360"/>
      </w:pPr>
      <w:rPr>
        <w:rFonts w:hint="default"/>
        <w:lang w:val="en-US" w:eastAsia="en-US" w:bidi="ar-SA"/>
      </w:rPr>
    </w:lvl>
    <w:lvl w:ilvl="2" w:tplc="936E847E">
      <w:numFmt w:val="bullet"/>
      <w:lvlText w:val="•"/>
      <w:lvlJc w:val="left"/>
      <w:pPr>
        <w:ind w:left="2406" w:hanging="360"/>
      </w:pPr>
      <w:rPr>
        <w:rFonts w:hint="default"/>
        <w:lang w:val="en-US" w:eastAsia="en-US" w:bidi="ar-SA"/>
      </w:rPr>
    </w:lvl>
    <w:lvl w:ilvl="3" w:tplc="4E42AFF8">
      <w:numFmt w:val="bullet"/>
      <w:lvlText w:val="•"/>
      <w:lvlJc w:val="left"/>
      <w:pPr>
        <w:ind w:left="3239" w:hanging="360"/>
      </w:pPr>
      <w:rPr>
        <w:rFonts w:hint="default"/>
        <w:lang w:val="en-US" w:eastAsia="en-US" w:bidi="ar-SA"/>
      </w:rPr>
    </w:lvl>
    <w:lvl w:ilvl="4" w:tplc="5E16D976">
      <w:numFmt w:val="bullet"/>
      <w:lvlText w:val="•"/>
      <w:lvlJc w:val="left"/>
      <w:pPr>
        <w:ind w:left="4072" w:hanging="360"/>
      </w:pPr>
      <w:rPr>
        <w:rFonts w:hint="default"/>
        <w:lang w:val="en-US" w:eastAsia="en-US" w:bidi="ar-SA"/>
      </w:rPr>
    </w:lvl>
    <w:lvl w:ilvl="5" w:tplc="14D45C3A">
      <w:numFmt w:val="bullet"/>
      <w:lvlText w:val="•"/>
      <w:lvlJc w:val="left"/>
      <w:pPr>
        <w:ind w:left="4906" w:hanging="360"/>
      </w:pPr>
      <w:rPr>
        <w:rFonts w:hint="default"/>
        <w:lang w:val="en-US" w:eastAsia="en-US" w:bidi="ar-SA"/>
      </w:rPr>
    </w:lvl>
    <w:lvl w:ilvl="6" w:tplc="AA10D8A0">
      <w:numFmt w:val="bullet"/>
      <w:lvlText w:val="•"/>
      <w:lvlJc w:val="left"/>
      <w:pPr>
        <w:ind w:left="5739" w:hanging="360"/>
      </w:pPr>
      <w:rPr>
        <w:rFonts w:hint="default"/>
        <w:lang w:val="en-US" w:eastAsia="en-US" w:bidi="ar-SA"/>
      </w:rPr>
    </w:lvl>
    <w:lvl w:ilvl="7" w:tplc="F1ACFCD2">
      <w:numFmt w:val="bullet"/>
      <w:lvlText w:val="•"/>
      <w:lvlJc w:val="left"/>
      <w:pPr>
        <w:ind w:left="6572" w:hanging="360"/>
      </w:pPr>
      <w:rPr>
        <w:rFonts w:hint="default"/>
        <w:lang w:val="en-US" w:eastAsia="en-US" w:bidi="ar-SA"/>
      </w:rPr>
    </w:lvl>
    <w:lvl w:ilvl="8" w:tplc="9F286436">
      <w:numFmt w:val="bullet"/>
      <w:lvlText w:val="•"/>
      <w:lvlJc w:val="left"/>
      <w:pPr>
        <w:ind w:left="7405" w:hanging="360"/>
      </w:pPr>
      <w:rPr>
        <w:rFonts w:hint="default"/>
        <w:lang w:val="en-US" w:eastAsia="en-US" w:bidi="ar-SA"/>
      </w:rPr>
    </w:lvl>
  </w:abstractNum>
  <w:abstractNum w:abstractNumId="31" w15:restartNumberingAfterBreak="0">
    <w:nsid w:val="78E421EB"/>
    <w:multiLevelType w:val="multilevel"/>
    <w:tmpl w:val="DD362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9C70959"/>
    <w:multiLevelType w:val="multilevel"/>
    <w:tmpl w:val="A224D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ED32C49"/>
    <w:multiLevelType w:val="multilevel"/>
    <w:tmpl w:val="5FD26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0"/>
  </w:num>
  <w:num w:numId="2">
    <w:abstractNumId w:val="0"/>
  </w:num>
  <w:num w:numId="3">
    <w:abstractNumId w:val="20"/>
  </w:num>
  <w:num w:numId="4">
    <w:abstractNumId w:val="3"/>
  </w:num>
  <w:num w:numId="5">
    <w:abstractNumId w:val="2"/>
  </w:num>
  <w:num w:numId="6">
    <w:abstractNumId w:val="1"/>
  </w:num>
  <w:num w:numId="7">
    <w:abstractNumId w:val="9"/>
  </w:num>
  <w:num w:numId="8">
    <w:abstractNumId w:val="11"/>
  </w:num>
  <w:num w:numId="9">
    <w:abstractNumId w:val="31"/>
  </w:num>
  <w:num w:numId="10">
    <w:abstractNumId w:val="21"/>
  </w:num>
  <w:num w:numId="11">
    <w:abstractNumId w:val="14"/>
  </w:num>
  <w:num w:numId="12">
    <w:abstractNumId w:val="6"/>
  </w:num>
  <w:num w:numId="13">
    <w:abstractNumId w:val="29"/>
  </w:num>
  <w:num w:numId="14">
    <w:abstractNumId w:val="8"/>
  </w:num>
  <w:num w:numId="15">
    <w:abstractNumId w:val="26"/>
  </w:num>
  <w:num w:numId="16">
    <w:abstractNumId w:val="4"/>
  </w:num>
  <w:num w:numId="17">
    <w:abstractNumId w:val="16"/>
  </w:num>
  <w:num w:numId="18">
    <w:abstractNumId w:val="10"/>
  </w:num>
  <w:num w:numId="19">
    <w:abstractNumId w:val="19"/>
  </w:num>
  <w:num w:numId="20">
    <w:abstractNumId w:val="18"/>
  </w:num>
  <w:num w:numId="21">
    <w:abstractNumId w:val="15"/>
  </w:num>
  <w:num w:numId="22">
    <w:abstractNumId w:val="17"/>
  </w:num>
  <w:num w:numId="23">
    <w:abstractNumId w:val="23"/>
  </w:num>
  <w:num w:numId="24">
    <w:abstractNumId w:val="22"/>
  </w:num>
  <w:num w:numId="25">
    <w:abstractNumId w:val="12"/>
  </w:num>
  <w:num w:numId="26">
    <w:abstractNumId w:val="32"/>
  </w:num>
  <w:num w:numId="27">
    <w:abstractNumId w:val="25"/>
  </w:num>
  <w:num w:numId="28">
    <w:abstractNumId w:val="5"/>
  </w:num>
  <w:num w:numId="29">
    <w:abstractNumId w:val="27"/>
  </w:num>
  <w:num w:numId="30">
    <w:abstractNumId w:val="24"/>
  </w:num>
  <w:num w:numId="31">
    <w:abstractNumId w:val="7"/>
  </w:num>
  <w:num w:numId="32">
    <w:abstractNumId w:val="28"/>
  </w:num>
  <w:num w:numId="33">
    <w:abstractNumId w:val="13"/>
  </w:num>
  <w:num w:numId="3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3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64C"/>
    <w:rsid w:val="00042082"/>
    <w:rsid w:val="000B6CDD"/>
    <w:rsid w:val="00385A51"/>
    <w:rsid w:val="003A4AC3"/>
    <w:rsid w:val="004A3017"/>
    <w:rsid w:val="004F4FB1"/>
    <w:rsid w:val="006714A6"/>
    <w:rsid w:val="007E4458"/>
    <w:rsid w:val="00841C4D"/>
    <w:rsid w:val="00B830C9"/>
    <w:rsid w:val="00C648AD"/>
    <w:rsid w:val="00C95BC5"/>
    <w:rsid w:val="00DD08DC"/>
    <w:rsid w:val="00FE1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1EFA4A"/>
  <w15:docId w15:val="{858590E5-88DB-46A9-B867-BFE2F2BD1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333" w:hanging="310"/>
      <w:outlineLvl w:val="0"/>
    </w:pPr>
    <w:rPr>
      <w:rFonts w:ascii="Cambria" w:eastAsia="Cambria" w:hAnsi="Cambria" w:cs="Cambria"/>
      <w:sz w:val="32"/>
      <w:szCs w:val="32"/>
    </w:rPr>
  </w:style>
  <w:style w:type="paragraph" w:styleId="Heading2">
    <w:name w:val="heading 2"/>
    <w:basedOn w:val="Normal"/>
    <w:uiPriority w:val="9"/>
    <w:unhideWhenUsed/>
    <w:qFormat/>
    <w:pPr>
      <w:ind w:left="126" w:right="148"/>
      <w:jc w:val="center"/>
      <w:outlineLvl w:val="1"/>
    </w:pPr>
    <w:rPr>
      <w:rFonts w:ascii="Arial" w:eastAsia="Arial" w:hAnsi="Arial" w:cs="Arial"/>
      <w:b/>
      <w:bCs/>
      <w:sz w:val="28"/>
      <w:szCs w:val="28"/>
    </w:rPr>
  </w:style>
  <w:style w:type="paragraph" w:styleId="Heading3">
    <w:name w:val="heading 3"/>
    <w:basedOn w:val="Normal"/>
    <w:uiPriority w:val="9"/>
    <w:unhideWhenUsed/>
    <w:qFormat/>
    <w:pPr>
      <w:spacing w:before="119"/>
      <w:ind w:left="514" w:hanging="491"/>
      <w:outlineLvl w:val="2"/>
    </w:pPr>
    <w:rPr>
      <w:rFonts w:ascii="Arial" w:eastAsia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99"/>
      <w:ind w:left="243" w:hanging="220"/>
    </w:pPr>
    <w:rPr>
      <w:rFonts w:ascii="Arial" w:eastAsia="Arial" w:hAnsi="Arial" w:cs="Arial"/>
      <w:b/>
      <w:bCs/>
      <w:sz w:val="20"/>
      <w:szCs w:val="20"/>
    </w:rPr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588" w:hanging="282"/>
    </w:pPr>
  </w:style>
  <w:style w:type="paragraph" w:customStyle="1" w:styleId="TableParagraph">
    <w:name w:val="Table Paragraph"/>
    <w:basedOn w:val="Normal"/>
    <w:uiPriority w:val="1"/>
    <w:qFormat/>
    <w:pPr>
      <w:spacing w:before="112"/>
    </w:pPr>
    <w:rPr>
      <w:rFonts w:ascii="Arial" w:eastAsia="Arial" w:hAnsi="Arial" w:cs="Arial"/>
    </w:rPr>
  </w:style>
  <w:style w:type="paragraph" w:styleId="Header">
    <w:name w:val="header"/>
    <w:basedOn w:val="Normal"/>
    <w:link w:val="HeaderChar"/>
    <w:uiPriority w:val="99"/>
    <w:unhideWhenUsed/>
    <w:rsid w:val="000B6CD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CDD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0B6CD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CDD"/>
    <w:rPr>
      <w:rFonts w:ascii="Arial MT" w:eastAsia="Arial MT" w:hAnsi="Arial MT" w:cs="Arial MT"/>
    </w:rPr>
  </w:style>
  <w:style w:type="paragraph" w:styleId="NormalWeb">
    <w:name w:val="Normal (Web)"/>
    <w:basedOn w:val="Normal"/>
    <w:uiPriority w:val="99"/>
    <w:semiHidden/>
    <w:unhideWhenUsed/>
    <w:rsid w:val="006714A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B830C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30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0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8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tmp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file:///C:\Users\NatalieHarbron\OneDrive%20-%20Elmley%20Castle%20First%20School\Complaints-Policy-2025.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8E0BB30B79E444915B00E4AE24226C" ma:contentTypeVersion="9" ma:contentTypeDescription="Create a new document." ma:contentTypeScope="" ma:versionID="42eee23763cf33dba06de14f3e1e6b18">
  <xsd:schema xmlns:xsd="http://www.w3.org/2001/XMLSchema" xmlns:xs="http://www.w3.org/2001/XMLSchema" xmlns:p="http://schemas.microsoft.com/office/2006/metadata/properties" xmlns:ns3="91facdbd-dda2-4246-bf67-5c8e3d20b8fc" targetNamespace="http://schemas.microsoft.com/office/2006/metadata/properties" ma:root="true" ma:fieldsID="5cc5d48a880fea8fea218f1d3e20bb64" ns3:_="">
    <xsd:import namespace="91facdbd-dda2-4246-bf67-5c8e3d20b8f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facdbd-dda2-4246-bf67-5c8e3d20b8f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1facdbd-dda2-4246-bf67-5c8e3d20b8f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21C721-4BF3-492B-B152-01668D25BA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facdbd-dda2-4246-bf67-5c8e3d20b8f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8E6FF78-685B-4D49-AA77-8381DFD28B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4B67E9-EEE0-40A9-BF3A-BDFB890EFE4E}">
  <ds:schemaRefs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purl.org/dc/terms/"/>
    <ds:schemaRef ds:uri="http://schemas.openxmlformats.org/package/2006/metadata/core-properties"/>
    <ds:schemaRef ds:uri="http://purl.org/dc/dcmitype/"/>
    <ds:schemaRef ds:uri="91facdbd-dda2-4246-bf67-5c8e3d20b8fc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D6EBFE9F-9BB2-4BBA-B27A-6D21985B8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8</Pages>
  <Words>1024</Words>
  <Characters>5839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Elmley Castle C of E First School</Company>
  <LinksUpToDate>false</LinksUpToDate>
  <CharactersWithSpaces>6850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Penney</dc:creator>
  <cp:lastModifiedBy>Natalie Harbron</cp:lastModifiedBy>
  <cp:revision>5</cp:revision>
  <dcterms:created xsi:type="dcterms:W3CDTF">2026-05-10T10:02:00Z</dcterms:created>
  <dcterms:modified xsi:type="dcterms:W3CDTF">2026-05-19T06:49:00Z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2025-03-14T00:00:00Z</vt:filetime>
  </property>
  <property fmtid="{D5CDD505-2E9C-101B-9397-08002B2CF9AE}" pid="5" name="Producer">
    <vt:lpwstr>Microsoft® Word 2019</vt:lpwstr>
  </property>
  <property fmtid="{D5CDD505-2E9C-101B-9397-08002B2CF9AE}" pid="6" name="ContentTypeId">
    <vt:lpwstr>0x0101003E8E0BB30B79E444915B00E4AE24226C</vt:lpwstr>
  </property>
  <property fmtid="{D5CDD505-2E9C-101B-9397-08002B2CF9AE}" pid="7" name="_dlc_DocIdItemGuid">
    <vt:lpwstr>f666d9ad-c3ce-4699-88b0-e776e3515039</vt:lpwstr>
  </property>
  <property fmtid="{D5CDD505-2E9C-101B-9397-08002B2CF9AE}" pid="8" name="MediaServiceImageTags">
    <vt:lpwstr/>
  </property>
</Properties>
</file>