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82E6C" w14:textId="6B17212E" w:rsidR="004227D1" w:rsidRPr="004227D1" w:rsidRDefault="004227D1" w:rsidP="004227D1">
      <w:pPr>
        <w:rPr>
          <w:b/>
        </w:rPr>
      </w:pPr>
      <w:r>
        <w:rPr>
          <w:b/>
          <w:noProof/>
        </w:rPr>
        <w:drawing>
          <wp:inline distT="0" distB="0" distL="0" distR="0" wp14:anchorId="3B7C5A8F" wp14:editId="627286C6">
            <wp:extent cx="5572125" cy="79691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4D9B9.tmp"/>
                    <pic:cNvPicPr/>
                  </pic:nvPicPr>
                  <pic:blipFill>
                    <a:blip r:embed="rId11"/>
                    <a:stretch>
                      <a:fillRect/>
                    </a:stretch>
                  </pic:blipFill>
                  <pic:spPr>
                    <a:xfrm>
                      <a:off x="0" y="0"/>
                      <a:ext cx="5574895" cy="7973123"/>
                    </a:xfrm>
                    <a:prstGeom prst="rect">
                      <a:avLst/>
                    </a:prstGeom>
                  </pic:spPr>
                </pic:pic>
              </a:graphicData>
            </a:graphic>
          </wp:inline>
        </w:drawing>
      </w:r>
    </w:p>
    <w:p w14:paraId="59515D77" w14:textId="77777777" w:rsidR="004227D1" w:rsidRDefault="004227D1" w:rsidP="004227D1">
      <w:pPr>
        <w:spacing w:after="0" w:line="240" w:lineRule="auto"/>
        <w:jc w:val="center"/>
        <w:rPr>
          <w:rFonts w:ascii="Calibri Light" w:eastAsia="Calibri" w:hAnsi="Calibri Light" w:cs="Calibri Light"/>
          <w:sz w:val="20"/>
        </w:rPr>
      </w:pPr>
    </w:p>
    <w:p w14:paraId="18E25A67" w14:textId="77777777" w:rsidR="004227D1" w:rsidRDefault="004227D1" w:rsidP="004227D1">
      <w:pPr>
        <w:spacing w:after="0" w:line="240" w:lineRule="auto"/>
        <w:jc w:val="center"/>
        <w:rPr>
          <w:rFonts w:ascii="Calibri Light" w:eastAsia="Calibri" w:hAnsi="Calibri Light" w:cs="Calibri Light"/>
          <w:sz w:val="20"/>
        </w:rPr>
      </w:pPr>
    </w:p>
    <w:p w14:paraId="72DBEE28" w14:textId="217B791F" w:rsidR="004227D1" w:rsidRPr="000B7F6C" w:rsidRDefault="004227D1" w:rsidP="004227D1">
      <w:pPr>
        <w:spacing w:after="0" w:line="240" w:lineRule="auto"/>
        <w:jc w:val="center"/>
        <w:rPr>
          <w:rFonts w:ascii="Calibri Light" w:eastAsia="Calibri" w:hAnsi="Calibri Light" w:cs="Calibri Light"/>
          <w:sz w:val="20"/>
        </w:rPr>
      </w:pPr>
      <w:proofErr w:type="spellStart"/>
      <w:r w:rsidRPr="000B7F6C">
        <w:rPr>
          <w:rFonts w:ascii="Calibri Light" w:eastAsia="Calibri" w:hAnsi="Calibri Light" w:cs="Calibri Light"/>
          <w:sz w:val="20"/>
        </w:rPr>
        <w:t>Elmley</w:t>
      </w:r>
      <w:proofErr w:type="spellEnd"/>
      <w:r w:rsidRPr="000B7F6C">
        <w:rPr>
          <w:rFonts w:ascii="Calibri Light" w:eastAsia="Calibri" w:hAnsi="Calibri Light" w:cs="Calibri Light"/>
          <w:sz w:val="20"/>
        </w:rPr>
        <w:t xml:space="preserve"> Castle C of E First School Vision</w:t>
      </w:r>
    </w:p>
    <w:p w14:paraId="7A4C7AF3" w14:textId="77777777" w:rsidR="004227D1" w:rsidRPr="000B7F6C" w:rsidRDefault="004227D1" w:rsidP="004227D1">
      <w:pPr>
        <w:spacing w:after="0" w:line="240" w:lineRule="auto"/>
        <w:jc w:val="center"/>
        <w:rPr>
          <w:rFonts w:ascii="Calibri Light" w:eastAsia="Calibri" w:hAnsi="Calibri Light" w:cs="Calibri Light"/>
          <w:sz w:val="20"/>
        </w:rPr>
      </w:pPr>
    </w:p>
    <w:p w14:paraId="6315B762"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 xml:space="preserve">At </w:t>
      </w:r>
      <w:proofErr w:type="spellStart"/>
      <w:r w:rsidRPr="000B7F6C">
        <w:rPr>
          <w:rFonts w:ascii="Calibri Light" w:eastAsia="Calibri" w:hAnsi="Calibri Light" w:cs="Calibri Light"/>
          <w:sz w:val="20"/>
        </w:rPr>
        <w:t>Elmley</w:t>
      </w:r>
      <w:proofErr w:type="spellEnd"/>
      <w:r w:rsidRPr="000B7F6C">
        <w:rPr>
          <w:rFonts w:ascii="Calibri Light" w:eastAsia="Calibri" w:hAnsi="Calibri Light" w:cs="Calibri Light"/>
          <w:sz w:val="20"/>
        </w:rPr>
        <w:t xml:space="preserve"> Castle C of E First School, we believe that every child is a light in the world. We love</w:t>
      </w:r>
    </w:p>
    <w:p w14:paraId="53291539"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one another, inspire growth, and serve our community with kindness. We embrace resilience,</w:t>
      </w:r>
    </w:p>
    <w:p w14:paraId="6A2017C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learning from our mistakes and growing stronger together. Each day, we strive to shine in all that</w:t>
      </w:r>
    </w:p>
    <w:p w14:paraId="6C3C1E1A"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we do, creating a safe and welcoming space where everyone can grow in faith, knowledge, and</w:t>
      </w:r>
    </w:p>
    <w:p w14:paraId="595BC73A"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community. Together, we light the way for a brighter future, serving as beacons of hope and love</w:t>
      </w:r>
    </w:p>
    <w:p w14:paraId="30F6D89C"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to all.</w:t>
      </w:r>
    </w:p>
    <w:p w14:paraId="08E098AA" w14:textId="77777777" w:rsidR="004227D1" w:rsidRPr="000B7F6C" w:rsidRDefault="004227D1" w:rsidP="004227D1">
      <w:pPr>
        <w:spacing w:after="0" w:line="240" w:lineRule="auto"/>
        <w:jc w:val="center"/>
        <w:rPr>
          <w:rFonts w:ascii="Calibri Light" w:eastAsia="Calibri" w:hAnsi="Calibri Light" w:cs="Calibri Light"/>
          <w:sz w:val="20"/>
        </w:rPr>
      </w:pPr>
    </w:p>
    <w:p w14:paraId="2B4D69E1"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"You are the light of the world. A city set on a hill cannot be hidden." – Matthew 5:14</w:t>
      </w:r>
    </w:p>
    <w:p w14:paraId="53E3B873" w14:textId="77777777" w:rsidR="004227D1" w:rsidRPr="000B7F6C" w:rsidRDefault="004227D1" w:rsidP="004227D1">
      <w:pPr>
        <w:spacing w:after="0" w:line="240" w:lineRule="auto"/>
        <w:jc w:val="center"/>
        <w:rPr>
          <w:rFonts w:ascii="Calibri Light" w:eastAsia="Calibri" w:hAnsi="Calibri Light" w:cs="Calibri Light"/>
          <w:sz w:val="20"/>
        </w:rPr>
      </w:pPr>
    </w:p>
    <w:p w14:paraId="6227FA34"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BLISS</w:t>
      </w:r>
    </w:p>
    <w:p w14:paraId="32B68258"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Believe in yourself</w:t>
      </w:r>
    </w:p>
    <w:p w14:paraId="1EB3419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Love one another</w:t>
      </w:r>
    </w:p>
    <w:p w14:paraId="5DE6F1C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Inspire greatness</w:t>
      </w:r>
    </w:p>
    <w:p w14:paraId="7FD534AD"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Shine with kindness</w:t>
      </w:r>
    </w:p>
    <w:p w14:paraId="3152E09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Serve with a heart of compassion</w:t>
      </w:r>
    </w:p>
    <w:p w14:paraId="537DB6C6" w14:textId="77777777" w:rsidR="004227D1" w:rsidRPr="00A35CC1" w:rsidRDefault="004227D1" w:rsidP="004227D1">
      <w:pPr>
        <w:spacing w:before="240" w:after="240"/>
        <w:jc w:val="center"/>
        <w:rPr>
          <w:rFonts w:ascii="Calibri Light" w:eastAsia="Calibri" w:hAnsi="Calibri Light" w:cs="Calibri Light"/>
          <w:sz w:val="20"/>
        </w:rPr>
      </w:pPr>
      <w:r w:rsidRPr="000B7F6C">
        <w:rPr>
          <w:rFonts w:ascii="Calibri Light" w:eastAsia="Times New Roman" w:hAnsi="Calibri Light" w:cs="Calibri Light"/>
          <w:color w:val="000000"/>
          <w:sz w:val="20"/>
        </w:rPr>
        <w:t>Let your Light Shine!</w:t>
      </w:r>
    </w:p>
    <w:p w14:paraId="6A8BF308" w14:textId="77777777" w:rsidR="00CA404D" w:rsidRDefault="00CA404D"/>
    <w:p w14:paraId="15F763DC" w14:textId="77777777" w:rsidR="00CA404D" w:rsidRPr="00E142C1" w:rsidRDefault="00B56C80">
      <w:pPr>
        <w:rPr>
          <w:rFonts w:ascii="Calibri Light" w:hAnsi="Calibri Light" w:cs="Calibri Light"/>
          <w:b/>
          <w:sz w:val="28"/>
        </w:rPr>
      </w:pPr>
      <w:r w:rsidRPr="00E142C1">
        <w:rPr>
          <w:rFonts w:ascii="Calibri Light" w:hAnsi="Calibri Light" w:cs="Calibri Light"/>
          <w:b/>
          <w:sz w:val="28"/>
        </w:rPr>
        <w:t>1. Statement of Intent</w:t>
      </w:r>
    </w:p>
    <w:p w14:paraId="4EBE9C41" w14:textId="77777777" w:rsidR="00CA404D" w:rsidRPr="004227D1" w:rsidRDefault="00B56C80">
      <w:pPr>
        <w:rPr>
          <w:rFonts w:ascii="Calibri Light" w:hAnsi="Calibri Light" w:cs="Calibri Light"/>
        </w:rPr>
      </w:pPr>
      <w:r w:rsidRPr="004227D1">
        <w:rPr>
          <w:rFonts w:ascii="Calibri Light" w:hAnsi="Calibri Light" w:cs="Calibri Light"/>
        </w:rPr>
        <w:t>At Elmley Castle CE First School, in line with our Christian vision</w:t>
      </w:r>
      <w:proofErr w:type="gramStart"/>
      <w:r w:rsidRPr="004227D1">
        <w:rPr>
          <w:rFonts w:ascii="Calibri Light" w:hAnsi="Calibri Light" w:cs="Calibri Light"/>
        </w:rPr>
        <w:t>—“</w:t>
      </w:r>
      <w:proofErr w:type="gramEnd"/>
      <w:r w:rsidRPr="004227D1">
        <w:rPr>
          <w:rFonts w:ascii="Calibri Light" w:hAnsi="Calibri Light" w:cs="Calibri Light"/>
        </w:rPr>
        <w:t>Let Your Light Shine”—we believe every child deserves to learn in a safe, nurturing environment. We are committed to minimising the use of restrictive interventions and ensuring any such measures are lawful, proportionate, and focused on preserving the dignity, welfare, and rights of every pupil.</w:t>
      </w:r>
    </w:p>
    <w:p w14:paraId="017D3F56" w14:textId="77777777" w:rsidR="00CA404D" w:rsidRPr="00E142C1" w:rsidRDefault="00B56C80">
      <w:pPr>
        <w:rPr>
          <w:rFonts w:ascii="Calibri Light" w:hAnsi="Calibri Light" w:cs="Calibri Light"/>
          <w:b/>
          <w:sz w:val="28"/>
        </w:rPr>
      </w:pPr>
      <w:r w:rsidRPr="00E142C1">
        <w:rPr>
          <w:rFonts w:ascii="Calibri Light" w:hAnsi="Calibri Light" w:cs="Calibri Light"/>
          <w:b/>
          <w:sz w:val="28"/>
        </w:rPr>
        <w:t>2. Legal and Statutory Framework</w:t>
      </w:r>
    </w:p>
    <w:p w14:paraId="3CF371ED" w14:textId="77777777" w:rsidR="00CA404D" w:rsidRPr="004227D1" w:rsidRDefault="00B56C80">
      <w:pPr>
        <w:rPr>
          <w:rFonts w:ascii="Calibri Light" w:hAnsi="Calibri Light" w:cs="Calibri Light"/>
        </w:rPr>
      </w:pPr>
      <w:r w:rsidRPr="004227D1">
        <w:rPr>
          <w:rFonts w:ascii="Calibri Light" w:hAnsi="Calibri Light" w:cs="Calibri Light"/>
        </w:rPr>
        <w:t>This policy is based on:</w:t>
      </w:r>
    </w:p>
    <w:p w14:paraId="626666F7" w14:textId="755F9BC8" w:rsidR="00CA404D" w:rsidRPr="00F070FC" w:rsidRDefault="00B56C80" w:rsidP="00F070FC">
      <w:pPr>
        <w:pStyle w:val="ListParagraph"/>
        <w:numPr>
          <w:ilvl w:val="0"/>
          <w:numId w:val="13"/>
        </w:numPr>
        <w:rPr>
          <w:rFonts w:ascii="Calibri Light" w:hAnsi="Calibri Light" w:cs="Calibri Light"/>
        </w:rPr>
      </w:pPr>
      <w:r w:rsidRPr="00F070FC">
        <w:rPr>
          <w:rFonts w:ascii="Calibri Light" w:hAnsi="Calibri Light" w:cs="Calibri Light"/>
        </w:rPr>
        <w:t>DfE: Restrictive interventions, including use of reasonable force, in schools (effective April 2026).</w:t>
      </w:r>
    </w:p>
    <w:p w14:paraId="0D88FD2E" w14:textId="6C152380" w:rsidR="00CA404D" w:rsidRPr="00F070FC" w:rsidRDefault="00B56C80" w:rsidP="00F070FC">
      <w:pPr>
        <w:pStyle w:val="ListParagraph"/>
        <w:numPr>
          <w:ilvl w:val="0"/>
          <w:numId w:val="13"/>
        </w:numPr>
        <w:rPr>
          <w:rFonts w:ascii="Calibri Light" w:hAnsi="Calibri Light" w:cs="Calibri Light"/>
        </w:rPr>
      </w:pPr>
      <w:r w:rsidRPr="00F070FC">
        <w:rPr>
          <w:rFonts w:ascii="Calibri Light" w:hAnsi="Calibri Light" w:cs="Calibri Light"/>
        </w:rPr>
        <w:t>Schools (Recording and Reporting of Seclusion and Restraint) (No. 2) (England) Regulations 2025.</w:t>
      </w:r>
    </w:p>
    <w:p w14:paraId="5B659351" w14:textId="77777777" w:rsidR="00CA404D" w:rsidRPr="00E142C1" w:rsidRDefault="00B56C80">
      <w:pPr>
        <w:rPr>
          <w:rFonts w:ascii="Calibri Light" w:hAnsi="Calibri Light" w:cs="Calibri Light"/>
          <w:b/>
          <w:sz w:val="28"/>
        </w:rPr>
      </w:pPr>
      <w:r w:rsidRPr="00E142C1">
        <w:rPr>
          <w:rFonts w:ascii="Calibri Light" w:hAnsi="Calibri Light" w:cs="Calibri Light"/>
          <w:b/>
          <w:sz w:val="28"/>
        </w:rPr>
        <w:t>3. Definitions</w:t>
      </w:r>
    </w:p>
    <w:p w14:paraId="62D180D0" w14:textId="53FC330F" w:rsidR="00CA404D" w:rsidRPr="003C6AD7" w:rsidRDefault="00B56C80" w:rsidP="003C6AD7">
      <w:pPr>
        <w:spacing w:line="300" w:lineRule="atLeast"/>
        <w:rPr>
          <w:rFonts w:ascii="Segoe UI" w:eastAsia="Times New Roman" w:hAnsi="Segoe UI" w:cs="Segoe UI"/>
          <w:sz w:val="21"/>
          <w:szCs w:val="21"/>
          <w:lang w:val="en-GB" w:eastAsia="en-GB"/>
        </w:rPr>
      </w:pPr>
      <w:r w:rsidRPr="00F070FC">
        <w:rPr>
          <w:rFonts w:ascii="Calibri Light" w:hAnsi="Calibri Light" w:cs="Calibri Light"/>
          <w:b/>
        </w:rPr>
        <w:t>Restrictive Interventions:</w:t>
      </w:r>
      <w:r w:rsidRPr="004227D1">
        <w:rPr>
          <w:rFonts w:ascii="Calibri Light" w:hAnsi="Calibri Light" w:cs="Calibri Light"/>
        </w:rPr>
        <w:t xml:space="preserve"> </w:t>
      </w:r>
      <w:r w:rsidR="003C6AD7" w:rsidRPr="003C6AD7">
        <w:rPr>
          <w:rFonts w:ascii="Calibri Light" w:eastAsia="Times New Roman" w:hAnsi="Calibri Light" w:cs="Calibri Light"/>
          <w:szCs w:val="21"/>
          <w:lang w:val="en-GB" w:eastAsia="en-GB"/>
        </w:rPr>
        <w:t>Any intervention that restricts a pupil's movement, liberty or freedom to act independently, including physical restraint, seclusion and other forms of restraint</w:t>
      </w:r>
    </w:p>
    <w:p w14:paraId="1A47851B" w14:textId="6C4BA983" w:rsidR="00CA404D" w:rsidRPr="003C6AD7" w:rsidRDefault="00B56C80" w:rsidP="003C6AD7">
      <w:pPr>
        <w:spacing w:line="300" w:lineRule="atLeast"/>
        <w:rPr>
          <w:rFonts w:ascii="Segoe UI" w:eastAsia="Times New Roman" w:hAnsi="Segoe UI" w:cs="Segoe UI"/>
          <w:sz w:val="21"/>
          <w:szCs w:val="21"/>
          <w:lang w:val="en-GB" w:eastAsia="en-GB"/>
        </w:rPr>
      </w:pPr>
      <w:r w:rsidRPr="00F070FC">
        <w:rPr>
          <w:rFonts w:ascii="Calibri Light" w:hAnsi="Calibri Light" w:cs="Calibri Light"/>
          <w:b/>
        </w:rPr>
        <w:t>Reasonable Force</w:t>
      </w:r>
      <w:r w:rsidRPr="004227D1">
        <w:rPr>
          <w:rFonts w:ascii="Calibri Light" w:hAnsi="Calibri Light" w:cs="Calibri Light"/>
        </w:rPr>
        <w:t xml:space="preserve">: </w:t>
      </w:r>
      <w:r w:rsidR="003C6AD7">
        <w:rPr>
          <w:rFonts w:ascii="Calibri Light" w:eastAsia="Times New Roman" w:hAnsi="Calibri Light" w:cs="Calibri Light"/>
          <w:szCs w:val="21"/>
          <w:lang w:val="en-GB" w:eastAsia="en-GB"/>
        </w:rPr>
        <w:t xml:space="preserve">The </w:t>
      </w:r>
      <w:r w:rsidR="003C6AD7" w:rsidRPr="003C6AD7">
        <w:rPr>
          <w:rFonts w:ascii="Calibri Light" w:eastAsia="Times New Roman" w:hAnsi="Calibri Light" w:cs="Calibri Light"/>
          <w:szCs w:val="21"/>
          <w:lang w:val="en-GB" w:eastAsia="en-GB"/>
        </w:rPr>
        <w:t>force used by a member of staff that is necessary, proportionate and reasonable in the circumstances to prevent injury, damage to property, the commission of a criminal offence, or serious disruption to the good order and discipline of the school</w:t>
      </w:r>
      <w:r w:rsidR="003C6AD7">
        <w:rPr>
          <w:rFonts w:ascii="Calibri Light" w:eastAsia="Times New Roman" w:hAnsi="Calibri Light" w:cs="Calibri Light"/>
          <w:szCs w:val="21"/>
          <w:lang w:val="en-GB" w:eastAsia="en-GB"/>
        </w:rPr>
        <w:t>.</w:t>
      </w:r>
    </w:p>
    <w:p w14:paraId="44CA129B" w14:textId="77777777" w:rsidR="00CA404D" w:rsidRPr="004227D1" w:rsidRDefault="00B56C80">
      <w:pPr>
        <w:rPr>
          <w:rFonts w:ascii="Calibri Light" w:hAnsi="Calibri Light" w:cs="Calibri Light"/>
        </w:rPr>
      </w:pPr>
      <w:r w:rsidRPr="00F070FC">
        <w:rPr>
          <w:rFonts w:ascii="Calibri Light" w:hAnsi="Calibri Light" w:cs="Calibri Light"/>
          <w:b/>
        </w:rPr>
        <w:lastRenderedPageBreak/>
        <w:t>Seclusion</w:t>
      </w:r>
      <w:r w:rsidRPr="004227D1">
        <w:rPr>
          <w:rFonts w:ascii="Calibri Light" w:hAnsi="Calibri Light" w:cs="Calibri Light"/>
        </w:rPr>
        <w:t>: Placement of a pupil alone in a safe environment against their will to prevent harm.</w:t>
      </w:r>
    </w:p>
    <w:p w14:paraId="1738AE2F" w14:textId="77777777" w:rsidR="00CA404D" w:rsidRPr="00E142C1" w:rsidRDefault="00B56C80">
      <w:pPr>
        <w:rPr>
          <w:rFonts w:ascii="Calibri Light" w:hAnsi="Calibri Light" w:cs="Calibri Light"/>
          <w:b/>
          <w:sz w:val="28"/>
        </w:rPr>
      </w:pPr>
      <w:r w:rsidRPr="00E142C1">
        <w:rPr>
          <w:rFonts w:ascii="Calibri Light" w:hAnsi="Calibri Light" w:cs="Calibri Light"/>
          <w:b/>
          <w:sz w:val="28"/>
        </w:rPr>
        <w:t>4. Principles and Preventative Approach</w:t>
      </w:r>
    </w:p>
    <w:p w14:paraId="747F0DCC" w14:textId="7F873AF4" w:rsidR="00CA404D" w:rsidRPr="00F070FC" w:rsidRDefault="00B56C80" w:rsidP="00F070FC">
      <w:pPr>
        <w:pStyle w:val="ListParagraph"/>
        <w:numPr>
          <w:ilvl w:val="0"/>
          <w:numId w:val="14"/>
        </w:numPr>
        <w:rPr>
          <w:rFonts w:ascii="Calibri Light" w:hAnsi="Calibri Light" w:cs="Calibri Light"/>
        </w:rPr>
      </w:pPr>
      <w:r w:rsidRPr="00F070FC">
        <w:rPr>
          <w:rFonts w:ascii="Calibri Light" w:hAnsi="Calibri Light" w:cs="Calibri Light"/>
        </w:rPr>
        <w:t>Restrictive interventions must never be used as punishment.</w:t>
      </w:r>
    </w:p>
    <w:p w14:paraId="49414B50" w14:textId="6E84E6FA" w:rsidR="00CA404D" w:rsidRPr="00F070FC" w:rsidRDefault="00B56C80" w:rsidP="00F070FC">
      <w:pPr>
        <w:pStyle w:val="ListParagraph"/>
        <w:numPr>
          <w:ilvl w:val="0"/>
          <w:numId w:val="14"/>
        </w:numPr>
        <w:rPr>
          <w:rFonts w:ascii="Calibri Light" w:hAnsi="Calibri Light" w:cs="Calibri Light"/>
        </w:rPr>
      </w:pPr>
      <w:r w:rsidRPr="00F070FC">
        <w:rPr>
          <w:rFonts w:ascii="Calibri Light" w:hAnsi="Calibri Light" w:cs="Calibri Light"/>
        </w:rPr>
        <w:t>Emphasis on prevention, early support, and de-escalation.</w:t>
      </w:r>
    </w:p>
    <w:p w14:paraId="68F30DCF" w14:textId="72990774" w:rsidR="00CA404D" w:rsidRPr="00F070FC" w:rsidRDefault="00B56C80" w:rsidP="00F070FC">
      <w:pPr>
        <w:pStyle w:val="ListParagraph"/>
        <w:numPr>
          <w:ilvl w:val="0"/>
          <w:numId w:val="14"/>
        </w:numPr>
        <w:rPr>
          <w:rFonts w:ascii="Calibri Light" w:hAnsi="Calibri Light" w:cs="Calibri Light"/>
        </w:rPr>
      </w:pPr>
      <w:r w:rsidRPr="00F070FC">
        <w:rPr>
          <w:rFonts w:ascii="Calibri Light" w:hAnsi="Calibri Light" w:cs="Calibri Light"/>
        </w:rPr>
        <w:t>Staff promote positive relationships and emotional regulation.</w:t>
      </w:r>
    </w:p>
    <w:p w14:paraId="0DD758D4" w14:textId="77777777" w:rsidR="00F070FC" w:rsidRPr="00F070FC" w:rsidRDefault="00F070FC" w:rsidP="00F070FC">
      <w:pPr>
        <w:spacing w:before="100" w:beforeAutospacing="1" w:after="100" w:afterAutospacing="1" w:line="300" w:lineRule="atLeast"/>
        <w:outlineLvl w:val="2"/>
        <w:rPr>
          <w:rFonts w:ascii="Calibri Light" w:eastAsia="Times New Roman" w:hAnsi="Calibri Light" w:cs="Calibri Light"/>
          <w:b/>
          <w:bCs/>
          <w:sz w:val="28"/>
          <w:lang w:val="en-GB" w:eastAsia="en-GB"/>
        </w:rPr>
      </w:pPr>
      <w:r w:rsidRPr="00F070FC">
        <w:rPr>
          <w:rFonts w:ascii="Calibri Light" w:eastAsia="Times New Roman" w:hAnsi="Calibri Light" w:cs="Calibri Light"/>
          <w:b/>
          <w:bCs/>
          <w:sz w:val="28"/>
          <w:lang w:val="en-GB" w:eastAsia="en-GB"/>
        </w:rPr>
        <w:t>4a. Unacceptable Restrictive Interventions</w:t>
      </w:r>
    </w:p>
    <w:p w14:paraId="197786E6"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school recognises that some restrictive practices carry an unacceptable risk of harm and must not be used.</w:t>
      </w:r>
    </w:p>
    <w:p w14:paraId="197EDCC8"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Except in genuinely unforeseeable emergency situations where no safer alternative exists, staff must not:</w:t>
      </w:r>
    </w:p>
    <w:p w14:paraId="32E8931D"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Use any intervention intended to cause pain, injury, fear or humiliation.</w:t>
      </w:r>
    </w:p>
    <w:p w14:paraId="1F608AB1"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Restrict a pupil's breathing or obstruct their airway.</w:t>
      </w:r>
    </w:p>
    <w:p w14:paraId="55B562E5"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Apply pressure to the neck, throat, chest, abdomen or joints.</w:t>
      </w:r>
    </w:p>
    <w:p w14:paraId="406ED5DE" w14:textId="42EE7F9E" w:rsidR="006558B1" w:rsidRPr="006558B1" w:rsidRDefault="006558B1" w:rsidP="006558B1">
      <w:pPr>
        <w:pStyle w:val="ListParagraph"/>
        <w:numPr>
          <w:ilvl w:val="0"/>
          <w:numId w:val="10"/>
        </w:numPr>
        <w:spacing w:after="0" w:line="300" w:lineRule="atLeast"/>
        <w:rPr>
          <w:rFonts w:ascii="Calibri Light" w:eastAsia="Times New Roman" w:hAnsi="Calibri Light" w:cs="Calibri Light"/>
          <w:szCs w:val="21"/>
          <w:lang w:val="en-GB" w:eastAsia="en-GB"/>
        </w:rPr>
      </w:pPr>
      <w:r w:rsidRPr="006558B1">
        <w:rPr>
          <w:rFonts w:ascii="Calibri Light" w:eastAsia="Times New Roman" w:hAnsi="Calibri Light" w:cs="Calibri Light"/>
          <w:szCs w:val="21"/>
          <w:lang w:val="en-GB" w:eastAsia="en-GB"/>
        </w:rPr>
        <w:t>Use prone (face-down) restraint except where its use is unavoidable in response to an immediate and unforeseeable risk of serious harm and no safer alternative is available.</w:t>
      </w:r>
    </w:p>
    <w:p w14:paraId="4E95D2BB"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Use restrictive interventions as a punishment, sanction or means of securing compliance.</w:t>
      </w:r>
    </w:p>
    <w:p w14:paraId="64C241BF"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Use interventions which intentionally degrade, intimidate or humiliate a pupil.</w:t>
      </w:r>
    </w:p>
    <w:p w14:paraId="0B613939" w14:textId="77777777" w:rsidR="00F070FC" w:rsidRPr="00F070FC" w:rsidRDefault="00F070FC" w:rsidP="00F070FC">
      <w:pPr>
        <w:numPr>
          <w:ilvl w:val="0"/>
          <w:numId w:val="1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Use mechanical restraint unless specifically authorised through an individual risk assessment and supported by</w:t>
      </w:r>
      <w:bookmarkStart w:id="0" w:name="_GoBack"/>
      <w:bookmarkEnd w:id="0"/>
      <w:r w:rsidRPr="00F070FC">
        <w:rPr>
          <w:rFonts w:ascii="Calibri Light" w:eastAsia="Times New Roman" w:hAnsi="Calibri Light" w:cs="Calibri Light"/>
          <w:lang w:val="en-GB" w:eastAsia="en-GB"/>
        </w:rPr>
        <w:t xml:space="preserve"> professional advice.</w:t>
      </w:r>
    </w:p>
    <w:p w14:paraId="45E25DD1" w14:textId="2BE91E78"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Any intervention that places a pupil or member of staff at increased risk of injury must cease immediately where it is safe to do so.</w:t>
      </w:r>
    </w:p>
    <w:p w14:paraId="4F659E8E" w14:textId="77777777" w:rsidR="00CA404D" w:rsidRPr="00E142C1" w:rsidRDefault="00B56C80">
      <w:pPr>
        <w:rPr>
          <w:rFonts w:ascii="Calibri Light" w:hAnsi="Calibri Light" w:cs="Calibri Light"/>
          <w:b/>
          <w:sz w:val="28"/>
        </w:rPr>
      </w:pPr>
      <w:r w:rsidRPr="00E142C1">
        <w:rPr>
          <w:rFonts w:ascii="Calibri Light" w:hAnsi="Calibri Light" w:cs="Calibri Light"/>
          <w:b/>
          <w:sz w:val="28"/>
        </w:rPr>
        <w:t>5. Criteria for Use</w:t>
      </w:r>
    </w:p>
    <w:p w14:paraId="58DFCEC8" w14:textId="4A2C9263" w:rsidR="00B6773C" w:rsidRPr="00B6773C" w:rsidRDefault="00B6773C" w:rsidP="00B6773C">
      <w:pPr>
        <w:spacing w:after="0" w:line="300" w:lineRule="atLeast"/>
        <w:rPr>
          <w:rFonts w:ascii="Segoe UI" w:eastAsia="Times New Roman" w:hAnsi="Segoe UI" w:cs="Segoe UI"/>
          <w:sz w:val="21"/>
          <w:szCs w:val="21"/>
          <w:lang w:val="en-GB" w:eastAsia="en-GB"/>
        </w:rPr>
      </w:pPr>
      <w:r w:rsidRPr="00B6773C">
        <w:rPr>
          <w:rFonts w:ascii="Calibri Light" w:eastAsia="Times New Roman" w:hAnsi="Calibri Light" w:cs="Calibri Light"/>
          <w:szCs w:val="21"/>
          <w:lang w:val="en-GB" w:eastAsia="en-GB"/>
        </w:rPr>
        <w:t>Reasonable force must never be used as a punishment or solely to secure compliance</w:t>
      </w:r>
      <w:r>
        <w:rPr>
          <w:rFonts w:ascii="Segoe UI" w:eastAsia="Times New Roman" w:hAnsi="Segoe UI" w:cs="Segoe UI"/>
          <w:sz w:val="21"/>
          <w:szCs w:val="21"/>
          <w:lang w:val="en-GB" w:eastAsia="en-GB"/>
        </w:rPr>
        <w:t>.</w:t>
      </w:r>
    </w:p>
    <w:p w14:paraId="4F619926" w14:textId="77777777" w:rsidR="00B6773C" w:rsidRPr="00B6773C" w:rsidRDefault="00B6773C" w:rsidP="00B6773C">
      <w:pPr>
        <w:spacing w:before="100" w:beforeAutospacing="1" w:after="100" w:afterAutospacing="1" w:line="300" w:lineRule="atLeast"/>
        <w:rPr>
          <w:rFonts w:ascii="Calibri Light" w:eastAsia="Times New Roman" w:hAnsi="Calibri Light" w:cs="Calibri Light"/>
          <w:szCs w:val="21"/>
          <w:lang w:val="en-GB" w:eastAsia="en-GB"/>
        </w:rPr>
      </w:pPr>
      <w:r w:rsidRPr="00B6773C">
        <w:rPr>
          <w:rFonts w:ascii="Calibri Light" w:eastAsia="Times New Roman" w:hAnsi="Calibri Light" w:cs="Calibri Light"/>
          <w:szCs w:val="21"/>
          <w:lang w:val="en-GB" w:eastAsia="en-GB"/>
        </w:rPr>
        <w:t>Staff may use reasonable force only where it is necessary, reasonable and proportionate to:</w:t>
      </w:r>
    </w:p>
    <w:p w14:paraId="6E3D3925" w14:textId="77777777" w:rsidR="00B6773C" w:rsidRPr="00B6773C" w:rsidRDefault="00B6773C" w:rsidP="00B6773C">
      <w:pPr>
        <w:numPr>
          <w:ilvl w:val="0"/>
          <w:numId w:val="18"/>
        </w:numPr>
        <w:spacing w:before="100" w:beforeAutospacing="1" w:after="100" w:afterAutospacing="1" w:line="300" w:lineRule="atLeast"/>
        <w:rPr>
          <w:rFonts w:ascii="Calibri Light" w:eastAsia="Times New Roman" w:hAnsi="Calibri Light" w:cs="Calibri Light"/>
          <w:szCs w:val="21"/>
          <w:lang w:val="en-GB" w:eastAsia="en-GB"/>
        </w:rPr>
      </w:pPr>
      <w:r w:rsidRPr="00B6773C">
        <w:rPr>
          <w:rFonts w:ascii="Calibri Light" w:eastAsia="Times New Roman" w:hAnsi="Calibri Light" w:cs="Calibri Light"/>
          <w:szCs w:val="21"/>
          <w:lang w:val="en-GB" w:eastAsia="en-GB"/>
        </w:rPr>
        <w:t>Prevent injury to any person.</w:t>
      </w:r>
    </w:p>
    <w:p w14:paraId="3DC62153" w14:textId="77777777" w:rsidR="00B6773C" w:rsidRPr="00B6773C" w:rsidRDefault="00B6773C" w:rsidP="00B6773C">
      <w:pPr>
        <w:numPr>
          <w:ilvl w:val="0"/>
          <w:numId w:val="18"/>
        </w:numPr>
        <w:spacing w:before="100" w:beforeAutospacing="1" w:after="100" w:afterAutospacing="1" w:line="300" w:lineRule="atLeast"/>
        <w:rPr>
          <w:rFonts w:ascii="Calibri Light" w:eastAsia="Times New Roman" w:hAnsi="Calibri Light" w:cs="Calibri Light"/>
          <w:szCs w:val="21"/>
          <w:lang w:val="en-GB" w:eastAsia="en-GB"/>
        </w:rPr>
      </w:pPr>
      <w:r w:rsidRPr="00B6773C">
        <w:rPr>
          <w:rFonts w:ascii="Calibri Light" w:eastAsia="Times New Roman" w:hAnsi="Calibri Light" w:cs="Calibri Light"/>
          <w:szCs w:val="21"/>
          <w:lang w:val="en-GB" w:eastAsia="en-GB"/>
        </w:rPr>
        <w:t>Prevent serious damage to property.</w:t>
      </w:r>
    </w:p>
    <w:p w14:paraId="74F941BE" w14:textId="77777777" w:rsidR="00B6773C" w:rsidRPr="00B6773C" w:rsidRDefault="00B6773C" w:rsidP="00B6773C">
      <w:pPr>
        <w:numPr>
          <w:ilvl w:val="0"/>
          <w:numId w:val="18"/>
        </w:numPr>
        <w:spacing w:before="100" w:beforeAutospacing="1" w:after="100" w:afterAutospacing="1" w:line="300" w:lineRule="atLeast"/>
        <w:rPr>
          <w:rFonts w:ascii="Calibri Light" w:eastAsia="Times New Roman" w:hAnsi="Calibri Light" w:cs="Calibri Light"/>
          <w:szCs w:val="21"/>
          <w:lang w:val="en-GB" w:eastAsia="en-GB"/>
        </w:rPr>
      </w:pPr>
      <w:r w:rsidRPr="00B6773C">
        <w:rPr>
          <w:rFonts w:ascii="Calibri Light" w:eastAsia="Times New Roman" w:hAnsi="Calibri Light" w:cs="Calibri Light"/>
          <w:szCs w:val="21"/>
          <w:lang w:val="en-GB" w:eastAsia="en-GB"/>
        </w:rPr>
        <w:t>Prevent the commission of a criminal offence.</w:t>
      </w:r>
    </w:p>
    <w:p w14:paraId="195C1900" w14:textId="2AF8AA72" w:rsidR="00B6773C" w:rsidRPr="00B6773C" w:rsidRDefault="00B6773C" w:rsidP="00B6773C">
      <w:pPr>
        <w:numPr>
          <w:ilvl w:val="0"/>
          <w:numId w:val="18"/>
        </w:numPr>
        <w:spacing w:before="100" w:beforeAutospacing="1" w:after="100" w:afterAutospacing="1" w:line="300" w:lineRule="atLeast"/>
        <w:rPr>
          <w:rFonts w:ascii="Calibri Light" w:eastAsia="Times New Roman" w:hAnsi="Calibri Light" w:cs="Calibri Light"/>
          <w:szCs w:val="21"/>
          <w:lang w:val="en-GB" w:eastAsia="en-GB"/>
        </w:rPr>
      </w:pPr>
      <w:r w:rsidRPr="00B6773C">
        <w:rPr>
          <w:rFonts w:ascii="Calibri Light" w:eastAsia="Times New Roman" w:hAnsi="Calibri Light" w:cs="Calibri Light"/>
          <w:szCs w:val="21"/>
          <w:lang w:val="en-GB" w:eastAsia="en-GB"/>
        </w:rPr>
        <w:t>Prevent serious disruption to the good order and discipline of the school</w:t>
      </w:r>
    </w:p>
    <w:p w14:paraId="095AA5F8" w14:textId="6B208411" w:rsidR="00CA404D" w:rsidRPr="00B6773C" w:rsidRDefault="00CA404D" w:rsidP="00B6773C">
      <w:pPr>
        <w:ind w:left="360"/>
        <w:rPr>
          <w:rFonts w:ascii="Calibri Light" w:hAnsi="Calibri Light" w:cs="Calibri Light"/>
        </w:rPr>
      </w:pPr>
    </w:p>
    <w:p w14:paraId="49259464" w14:textId="77777777" w:rsidR="00F070FC" w:rsidRPr="00F070FC" w:rsidRDefault="00F070FC" w:rsidP="00F070FC">
      <w:pPr>
        <w:pStyle w:val="ListParagraph"/>
        <w:rPr>
          <w:rFonts w:ascii="Calibri Light" w:hAnsi="Calibri Light" w:cs="Calibri Light"/>
        </w:rPr>
      </w:pPr>
    </w:p>
    <w:p w14:paraId="759DCB1F" w14:textId="77777777" w:rsidR="00CA404D" w:rsidRPr="00131B09" w:rsidRDefault="00B56C80">
      <w:pPr>
        <w:rPr>
          <w:rFonts w:ascii="Calibri Light" w:hAnsi="Calibri Light" w:cs="Calibri Light"/>
          <w:b/>
          <w:sz w:val="28"/>
          <w:szCs w:val="26"/>
        </w:rPr>
      </w:pPr>
      <w:r w:rsidRPr="00131B09">
        <w:rPr>
          <w:rFonts w:ascii="Calibri Light" w:hAnsi="Calibri Light" w:cs="Calibri Light"/>
          <w:b/>
          <w:sz w:val="28"/>
          <w:szCs w:val="26"/>
        </w:rPr>
        <w:lastRenderedPageBreak/>
        <w:t>6. SEND and Vulnerable Pupils</w:t>
      </w:r>
    </w:p>
    <w:p w14:paraId="268C5188" w14:textId="71BD3D37" w:rsidR="00E142C1" w:rsidRPr="00131B09" w:rsidRDefault="00B56C80" w:rsidP="00131B09">
      <w:pPr>
        <w:rPr>
          <w:rFonts w:ascii="Calibri Light" w:hAnsi="Calibri Light" w:cs="Calibri Light"/>
        </w:rPr>
      </w:pPr>
      <w:r w:rsidRPr="004227D1">
        <w:rPr>
          <w:rFonts w:ascii="Calibri Light" w:hAnsi="Calibri Light" w:cs="Calibri Light"/>
        </w:rPr>
        <w:t>Adjustments must be made for pupils with SEND. Staff must consider triggers and support plans.</w:t>
      </w:r>
    </w:p>
    <w:p w14:paraId="680CB8AA" w14:textId="726BA455" w:rsidR="00F070FC" w:rsidRPr="00131B09" w:rsidRDefault="00F070FC" w:rsidP="00F070FC">
      <w:pPr>
        <w:spacing w:before="100" w:beforeAutospacing="1" w:after="100" w:afterAutospacing="1" w:line="300" w:lineRule="atLeast"/>
        <w:outlineLvl w:val="2"/>
        <w:rPr>
          <w:rFonts w:ascii="Calibri Light" w:eastAsia="Times New Roman" w:hAnsi="Calibri Light" w:cs="Calibri Light"/>
          <w:b/>
          <w:bCs/>
          <w:sz w:val="28"/>
          <w:szCs w:val="26"/>
          <w:lang w:val="en-GB" w:eastAsia="en-GB"/>
        </w:rPr>
      </w:pPr>
      <w:r w:rsidRPr="00131B09">
        <w:rPr>
          <w:rFonts w:ascii="Calibri Light" w:eastAsia="Times New Roman" w:hAnsi="Calibri Light" w:cs="Calibri Light"/>
          <w:b/>
          <w:bCs/>
          <w:sz w:val="28"/>
          <w:szCs w:val="26"/>
          <w:lang w:val="en-GB" w:eastAsia="en-GB"/>
        </w:rPr>
        <w:t>6a. Individual Planning for Pupils at Foreseeable Risk</w:t>
      </w:r>
    </w:p>
    <w:p w14:paraId="4B154586"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Where a pupil's behaviour indicates that restrictive intervention may reasonably be foreseeable, the school will take proactive steps to reduce the likelihood of restrictive interventions becoming necessary.</w:t>
      </w:r>
    </w:p>
    <w:p w14:paraId="0A18F183"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This may include:</w:t>
      </w:r>
    </w:p>
    <w:p w14:paraId="79F5DB2B"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Individual risk assessments.</w:t>
      </w:r>
    </w:p>
    <w:p w14:paraId="67E603BE"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Positive Behaviour Support Plans.</w:t>
      </w:r>
    </w:p>
    <w:p w14:paraId="7E2A8B6D"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Behaviour Support Plans.</w:t>
      </w:r>
    </w:p>
    <w:p w14:paraId="4133DB05"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SEND Support Plans.</w:t>
      </w:r>
    </w:p>
    <w:p w14:paraId="7D66238F"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Individual Healthcare Plans where appropriate.</w:t>
      </w:r>
    </w:p>
    <w:p w14:paraId="526F0F7F" w14:textId="77777777" w:rsidR="00F070FC" w:rsidRPr="00F070FC" w:rsidRDefault="00F070FC" w:rsidP="00F070FC">
      <w:pPr>
        <w:numPr>
          <w:ilvl w:val="0"/>
          <w:numId w:val="1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Consultation with parents/carers and, where appropriate, external professionals.</w:t>
      </w:r>
    </w:p>
    <w:p w14:paraId="09B2605E"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Plans should identify:</w:t>
      </w:r>
    </w:p>
    <w:p w14:paraId="1B27B8D6"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Known triggers and early warning signs.</w:t>
      </w:r>
    </w:p>
    <w:p w14:paraId="5DEAB68B"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Effective de-escalation strategies.</w:t>
      </w:r>
    </w:p>
    <w:p w14:paraId="1069D34F"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Preferred methods of communication.</w:t>
      </w:r>
    </w:p>
    <w:p w14:paraId="46DC24E3"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Sensory, emotional or environmental adjustments.</w:t>
      </w:r>
    </w:p>
    <w:p w14:paraId="067FF23C"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Agreed responses to escalating risk.</w:t>
      </w:r>
    </w:p>
    <w:p w14:paraId="757C8C22" w14:textId="77777777" w:rsidR="00F070FC" w:rsidRPr="00F070FC" w:rsidRDefault="00F070FC" w:rsidP="00F070FC">
      <w:pPr>
        <w:numPr>
          <w:ilvl w:val="0"/>
          <w:numId w:val="20"/>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Any foreseeable restrictive interventions that may be necessary to prevent harm.</w:t>
      </w:r>
    </w:p>
    <w:p w14:paraId="4618F83A"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school will review plans regularly and following any significant incident.</w:t>
      </w:r>
    </w:p>
    <w:p w14:paraId="2365AB03" w14:textId="77777777" w:rsidR="00F070FC" w:rsidRPr="00131B09" w:rsidRDefault="00F070FC" w:rsidP="00F070FC">
      <w:pPr>
        <w:spacing w:before="100" w:beforeAutospacing="1" w:after="100" w:afterAutospacing="1" w:line="300" w:lineRule="atLeast"/>
        <w:outlineLvl w:val="2"/>
        <w:rPr>
          <w:rFonts w:ascii="Calibri Light" w:eastAsia="Times New Roman" w:hAnsi="Calibri Light" w:cs="Calibri Light"/>
          <w:b/>
          <w:bCs/>
          <w:sz w:val="28"/>
          <w:szCs w:val="26"/>
          <w:lang w:val="en-GB" w:eastAsia="en-GB"/>
        </w:rPr>
      </w:pPr>
      <w:r w:rsidRPr="00131B09">
        <w:rPr>
          <w:rFonts w:ascii="Calibri Light" w:eastAsia="Times New Roman" w:hAnsi="Calibri Light" w:cs="Calibri Light"/>
          <w:b/>
          <w:bCs/>
          <w:sz w:val="28"/>
          <w:szCs w:val="26"/>
          <w:lang w:val="en-GB" w:eastAsia="en-GB"/>
        </w:rPr>
        <w:t>6b. Seclusion, Withdrawal and Time Out</w:t>
      </w:r>
    </w:p>
    <w:p w14:paraId="0E5E4C50"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school recognises the distinction between supportive behaviour strategies and seclusion.</w:t>
      </w:r>
    </w:p>
    <w:p w14:paraId="52A251B5"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b/>
          <w:bCs/>
          <w:lang w:val="en-GB" w:eastAsia="en-GB"/>
        </w:rPr>
        <w:t>Withdrawal</w:t>
      </w:r>
      <w:r w:rsidRPr="00F070FC">
        <w:rPr>
          <w:rFonts w:ascii="Calibri Light" w:eastAsia="Times New Roman" w:hAnsi="Calibri Light" w:cs="Calibri Light"/>
          <w:lang w:val="en-GB" w:eastAsia="en-GB"/>
        </w:rPr>
        <w:t xml:space="preserve"> occurs when a pupil is encouraged or directed to spend time away from a situation in order to regulate emotions and can freely leave the area when ready.</w:t>
      </w:r>
    </w:p>
    <w:p w14:paraId="382572E2"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b/>
          <w:bCs/>
          <w:lang w:val="en-GB" w:eastAsia="en-GB"/>
        </w:rPr>
        <w:t>Time out</w:t>
      </w:r>
      <w:r w:rsidRPr="00F070FC">
        <w:rPr>
          <w:rFonts w:ascii="Calibri Light" w:eastAsia="Times New Roman" w:hAnsi="Calibri Light" w:cs="Calibri Light"/>
          <w:lang w:val="en-GB" w:eastAsia="en-GB"/>
        </w:rPr>
        <w:t xml:space="preserve"> involves reducing stimulation or providing a calm environment to support emotional regulation, where the pupil remains free to leave.</w:t>
      </w:r>
    </w:p>
    <w:p w14:paraId="0FB511AF"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b/>
          <w:bCs/>
          <w:lang w:val="en-GB" w:eastAsia="en-GB"/>
        </w:rPr>
        <w:t>Seclusion</w:t>
      </w:r>
      <w:r w:rsidRPr="00F070FC">
        <w:rPr>
          <w:rFonts w:ascii="Calibri Light" w:eastAsia="Times New Roman" w:hAnsi="Calibri Light" w:cs="Calibri Light"/>
          <w:lang w:val="en-GB" w:eastAsia="en-GB"/>
        </w:rPr>
        <w:t xml:space="preserve"> occurs when a pupil is prevented from leaving a room or area and is alone against their wishes.</w:t>
      </w:r>
    </w:p>
    <w:p w14:paraId="3074284A"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lastRenderedPageBreak/>
        <w:t>Where seclusion is used to prevent an immediate risk of serious harm:</w:t>
      </w:r>
    </w:p>
    <w:p w14:paraId="733A5DD2" w14:textId="77777777" w:rsidR="00F070FC" w:rsidRPr="00F070FC" w:rsidRDefault="00F070FC" w:rsidP="00F070FC">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It must be lawful, reasonable, proportionate and necessary.</w:t>
      </w:r>
    </w:p>
    <w:p w14:paraId="212E314F" w14:textId="77777777" w:rsidR="00F070FC" w:rsidRPr="00F070FC" w:rsidRDefault="00F070FC" w:rsidP="00F070FC">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It must be used for the shortest possible time.</w:t>
      </w:r>
    </w:p>
    <w:p w14:paraId="04266C75" w14:textId="77777777" w:rsidR="00F070FC" w:rsidRPr="00F070FC" w:rsidRDefault="00F070FC" w:rsidP="00F070FC">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pupil must be continuously monitored.</w:t>
      </w:r>
    </w:p>
    <w:p w14:paraId="511B864A" w14:textId="77777777" w:rsidR="00F070FC" w:rsidRPr="00F070FC" w:rsidRDefault="00F070FC" w:rsidP="00F070FC">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pupil's physical and emotional wellbeing must be regularly assessed.</w:t>
      </w:r>
    </w:p>
    <w:p w14:paraId="27FBB128" w14:textId="77777777" w:rsidR="00F070FC" w:rsidRPr="00F070FC" w:rsidRDefault="00F070FC" w:rsidP="00F070FC">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intervention must stop as soon as the risk has reduced.</w:t>
      </w:r>
    </w:p>
    <w:p w14:paraId="312EB8F9" w14:textId="01F8A7BA" w:rsidR="00F070FC" w:rsidRPr="00E142C1" w:rsidRDefault="00F070FC" w:rsidP="00E142C1">
      <w:pPr>
        <w:numPr>
          <w:ilvl w:val="0"/>
          <w:numId w:val="21"/>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The incident must be recorded and reported in accordance with this policy.</w:t>
      </w:r>
    </w:p>
    <w:p w14:paraId="58848089" w14:textId="77777777" w:rsidR="00CA404D" w:rsidRPr="00131B09" w:rsidRDefault="00B56C80">
      <w:pPr>
        <w:rPr>
          <w:rFonts w:ascii="Calibri Light" w:hAnsi="Calibri Light" w:cs="Calibri Light"/>
          <w:b/>
          <w:sz w:val="28"/>
          <w:szCs w:val="26"/>
        </w:rPr>
      </w:pPr>
      <w:r w:rsidRPr="00131B09">
        <w:rPr>
          <w:rFonts w:ascii="Calibri Light" w:hAnsi="Calibri Light" w:cs="Calibri Light"/>
          <w:b/>
          <w:sz w:val="28"/>
          <w:szCs w:val="26"/>
        </w:rPr>
        <w:t>7. Staff Training and Preparedness</w:t>
      </w:r>
    </w:p>
    <w:p w14:paraId="5E3AB63E" w14:textId="2F42BBE4"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 xml:space="preserve">The school will </w:t>
      </w:r>
      <w:r>
        <w:rPr>
          <w:rFonts w:ascii="Calibri Light" w:eastAsia="Times New Roman" w:hAnsi="Calibri Light" w:cs="Calibri Light"/>
          <w:lang w:val="en-GB" w:eastAsia="en-GB"/>
        </w:rPr>
        <w:t xml:space="preserve">seek to </w:t>
      </w:r>
      <w:r w:rsidRPr="00213732">
        <w:rPr>
          <w:rFonts w:ascii="Calibri Light" w:eastAsia="Times New Roman" w:hAnsi="Calibri Light" w:cs="Calibri Light"/>
          <w:lang w:val="en-GB" w:eastAsia="en-GB"/>
        </w:rPr>
        <w:t xml:space="preserve">ensure that an appropriate number of </w:t>
      </w:r>
      <w:proofErr w:type="gramStart"/>
      <w:r w:rsidRPr="00213732">
        <w:rPr>
          <w:rFonts w:ascii="Calibri Light" w:eastAsia="Times New Roman" w:hAnsi="Calibri Light" w:cs="Calibri Light"/>
          <w:lang w:val="en-GB" w:eastAsia="en-GB"/>
        </w:rPr>
        <w:t>staff</w:t>
      </w:r>
      <w:proofErr w:type="gramEnd"/>
      <w:r w:rsidRPr="00213732">
        <w:rPr>
          <w:rFonts w:ascii="Calibri Light" w:eastAsia="Times New Roman" w:hAnsi="Calibri Light" w:cs="Calibri Light"/>
          <w:lang w:val="en-GB" w:eastAsia="en-GB"/>
        </w:rPr>
        <w:t xml:space="preserve"> receive training in de-escalation, behaviour support and, where appropriate, restrictive intervention techniques. Training will be refreshed in accordance with the recommendations of the training provider and the needs of the school. </w:t>
      </w:r>
      <w:hyperlink r:id="rId12" w:history="1"/>
      <w:r w:rsidRPr="00213732">
        <w:rPr>
          <w:rFonts w:ascii="Calibri Light" w:eastAsia="Times New Roman" w:hAnsi="Calibri Light" w:cs="Calibri Light"/>
          <w:lang w:val="en-GB" w:eastAsia="en-GB"/>
        </w:rPr>
        <w:t xml:space="preserve"> </w:t>
      </w:r>
    </w:p>
    <w:p w14:paraId="0D6E49C9" w14:textId="77777777"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The Headteacher will maintain a register of trained staff and monitor refresher training requirements. Where training has expired or staffing changes reduce the number of trained personnel, a risk assessment will be undertaken and refresher training arranged as soon as reasonably practicable.</w:t>
      </w:r>
    </w:p>
    <w:p w14:paraId="5B114EA7" w14:textId="578AB433"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 xml:space="preserve">Where restrictive interventions may be foreseeable, suitably trained staff should be identified and available wherever possible. </w:t>
      </w:r>
    </w:p>
    <w:p w14:paraId="5BF93EF8" w14:textId="6F68C121"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 xml:space="preserve">Where a situation presents an immediate risk of harm and no trained member of staff is available, any member of staff may use reasonable force, in accordance with their legal powers, if it is necessary, reasonable and proportionate to prevent injury, serious damage to property, serious disorder, or the commission of a criminal offence. </w:t>
      </w:r>
    </w:p>
    <w:p w14:paraId="03F194CD" w14:textId="77777777"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In such circumstances:</w:t>
      </w:r>
    </w:p>
    <w:p w14:paraId="65E634BE" w14:textId="77777777" w:rsidR="00213732" w:rsidRPr="00213732" w:rsidRDefault="00213732" w:rsidP="00213732">
      <w:pPr>
        <w:numPr>
          <w:ilvl w:val="0"/>
          <w:numId w:val="33"/>
        </w:num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Staff should use the least restrictive intervention necessary.</w:t>
      </w:r>
    </w:p>
    <w:p w14:paraId="4B8246AC" w14:textId="77777777" w:rsidR="00213732" w:rsidRPr="00213732" w:rsidRDefault="00213732" w:rsidP="00213732">
      <w:pPr>
        <w:numPr>
          <w:ilvl w:val="0"/>
          <w:numId w:val="33"/>
        </w:num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Any intervention should be for the shortest time possible.</w:t>
      </w:r>
    </w:p>
    <w:p w14:paraId="5FDE12AB" w14:textId="77777777" w:rsidR="00213732" w:rsidRPr="00213732" w:rsidRDefault="00213732" w:rsidP="00213732">
      <w:pPr>
        <w:numPr>
          <w:ilvl w:val="0"/>
          <w:numId w:val="33"/>
        </w:num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Assistance should be sought from trained colleagues where available.</w:t>
      </w:r>
    </w:p>
    <w:p w14:paraId="657F1052" w14:textId="77777777" w:rsidR="00213732" w:rsidRPr="00213732" w:rsidRDefault="00213732" w:rsidP="00213732">
      <w:pPr>
        <w:numPr>
          <w:ilvl w:val="0"/>
          <w:numId w:val="33"/>
        </w:num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The incident must be recorded and reviewed by senior leaders.</w:t>
      </w:r>
    </w:p>
    <w:p w14:paraId="56A210B3" w14:textId="77777777" w:rsidR="00213732" w:rsidRPr="00213732" w:rsidRDefault="00213732" w:rsidP="00213732">
      <w:pPr>
        <w:numPr>
          <w:ilvl w:val="0"/>
          <w:numId w:val="33"/>
        </w:num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The need for additional training must be considered following the incident.</w:t>
      </w:r>
    </w:p>
    <w:p w14:paraId="226786FC" w14:textId="20C5F126" w:rsidR="00213732" w:rsidRPr="00213732" w:rsidRDefault="00213732" w:rsidP="00213732">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t xml:space="preserve">The absence of trained staff does not remove the school's duty to protect pupils, staff and others from foreseeable harm; however, the school recognises that maintaining appropriately trained staff is an important element of safe practice. </w:t>
      </w:r>
    </w:p>
    <w:p w14:paraId="73D9BF14" w14:textId="292A4586" w:rsidR="00213732" w:rsidRPr="00131B09" w:rsidRDefault="00213732" w:rsidP="00131B09">
      <w:pPr>
        <w:spacing w:before="100" w:beforeAutospacing="1" w:after="100" w:afterAutospacing="1" w:line="300" w:lineRule="atLeast"/>
        <w:rPr>
          <w:rFonts w:ascii="Calibri Light" w:eastAsia="Times New Roman" w:hAnsi="Calibri Light" w:cs="Calibri Light"/>
          <w:lang w:val="en-GB" w:eastAsia="en-GB"/>
        </w:rPr>
      </w:pPr>
      <w:r w:rsidRPr="00213732">
        <w:rPr>
          <w:rFonts w:ascii="Calibri Light" w:eastAsia="Times New Roman" w:hAnsi="Calibri Light" w:cs="Calibri Light"/>
          <w:lang w:val="en-GB" w:eastAsia="en-GB"/>
        </w:rPr>
        <w:lastRenderedPageBreak/>
        <w:t>In the event that no currently trained member of staff is available on site, senior leaders will ensure that staffing arrangements, risk assessments and training needs are reviewed promptly to minimise future risk and maintain the safety of pupils and staff.</w:t>
      </w:r>
    </w:p>
    <w:p w14:paraId="3E9FFEEB" w14:textId="795CB006" w:rsidR="00CA404D" w:rsidRPr="00E142C1" w:rsidRDefault="00B56C80">
      <w:pPr>
        <w:rPr>
          <w:rFonts w:ascii="Calibri Light" w:hAnsi="Calibri Light" w:cs="Calibri Light"/>
          <w:b/>
          <w:sz w:val="28"/>
        </w:rPr>
      </w:pPr>
      <w:r w:rsidRPr="00E142C1">
        <w:rPr>
          <w:rFonts w:ascii="Calibri Light" w:hAnsi="Calibri Light" w:cs="Calibri Light"/>
          <w:b/>
          <w:sz w:val="28"/>
        </w:rPr>
        <w:t>8. Recording and Reporting</w:t>
      </w:r>
    </w:p>
    <w:p w14:paraId="162ACF60" w14:textId="7851CDD5" w:rsidR="00F070FC" w:rsidRPr="008F1579" w:rsidRDefault="00F070FC" w:rsidP="00F070FC">
      <w:pPr>
        <w:spacing w:before="100" w:beforeAutospacing="1" w:after="100" w:afterAutospacing="1" w:line="300" w:lineRule="atLeast"/>
        <w:rPr>
          <w:rFonts w:ascii="Calibri Light" w:eastAsia="Times New Roman" w:hAnsi="Calibri Light" w:cs="Calibri Light"/>
          <w:szCs w:val="21"/>
          <w:lang w:val="en-GB" w:eastAsia="en-GB"/>
        </w:rPr>
      </w:pPr>
      <w:r w:rsidRPr="008F1579">
        <w:rPr>
          <w:rFonts w:ascii="Calibri Light" w:eastAsia="Times New Roman" w:hAnsi="Calibri Light" w:cs="Calibri Light"/>
          <w:szCs w:val="21"/>
          <w:lang w:val="en-GB" w:eastAsia="en-GB"/>
        </w:rPr>
        <w:t xml:space="preserve">All significant incidents involving restrictive interventions must be recorded as soon as practicable and no later than the end of the school day. </w:t>
      </w:r>
    </w:p>
    <w:p w14:paraId="03624B61"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Records will include:</w:t>
      </w:r>
    </w:p>
    <w:p w14:paraId="6CF26FDF"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Date, time and location of the incident.</w:t>
      </w:r>
    </w:p>
    <w:p w14:paraId="2BBAC196"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Names of pupils and staff involved.</w:t>
      </w:r>
    </w:p>
    <w:p w14:paraId="36A16FD5"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Description of events leading up to the incident.</w:t>
      </w:r>
    </w:p>
    <w:p w14:paraId="6A4C1E23"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Known triggers or contributing factors.</w:t>
      </w:r>
    </w:p>
    <w:p w14:paraId="052D03CE"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De-escalation strategies attempted.</w:t>
      </w:r>
    </w:p>
    <w:p w14:paraId="2AF79635"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Nature of the risk presented.</w:t>
      </w:r>
    </w:p>
    <w:p w14:paraId="774A34B6"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Type of restrictive intervention used.</w:t>
      </w:r>
    </w:p>
    <w:p w14:paraId="74D51290"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Duration of the intervention.</w:t>
      </w:r>
    </w:p>
    <w:p w14:paraId="2D36269C"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Any injuries, distress or medical concerns.</w:t>
      </w:r>
    </w:p>
    <w:p w14:paraId="1173F1BC"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Immediate outcomes.</w:t>
      </w:r>
    </w:p>
    <w:p w14:paraId="280D8294"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Follow-up actions undertaken.</w:t>
      </w:r>
    </w:p>
    <w:p w14:paraId="295733F8"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Whether parents/carers were informed.</w:t>
      </w:r>
    </w:p>
    <w:p w14:paraId="11718085" w14:textId="77777777" w:rsidR="00F070FC" w:rsidRPr="00F070FC" w:rsidRDefault="00F070FC" w:rsidP="00F070FC">
      <w:pPr>
        <w:numPr>
          <w:ilvl w:val="0"/>
          <w:numId w:val="30"/>
        </w:num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Any reviews or amendments to support plans.</w:t>
      </w:r>
    </w:p>
    <w:p w14:paraId="4A5C3679" w14:textId="2BF91803" w:rsidR="00F070FC" w:rsidRPr="00F070FC" w:rsidRDefault="00F070FC" w:rsidP="00F070FC">
      <w:p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 xml:space="preserve">Parents/carers will normally be informed as soon as practicable and, wherever possible, on the same day as the incident. Where informing a parent may place a pupil at risk of serious harm, the school will follow statutory guidance and safeguarding procedures. </w:t>
      </w:r>
    </w:p>
    <w:p w14:paraId="4EA296B9" w14:textId="47549312" w:rsidR="00F070FC" w:rsidRDefault="00F070FC" w:rsidP="00F070FC">
      <w:pPr>
        <w:spacing w:before="100" w:beforeAutospacing="1" w:after="100" w:afterAutospacing="1" w:line="300" w:lineRule="atLeast"/>
        <w:rPr>
          <w:rFonts w:ascii="Calibri Light" w:eastAsia="Times New Roman" w:hAnsi="Calibri Light" w:cs="Calibri Light"/>
          <w:sz w:val="21"/>
          <w:szCs w:val="21"/>
          <w:lang w:val="en-GB" w:eastAsia="en-GB"/>
        </w:rPr>
      </w:pPr>
      <w:r w:rsidRPr="00F070FC">
        <w:rPr>
          <w:rFonts w:ascii="Calibri Light" w:eastAsia="Times New Roman" w:hAnsi="Calibri Light" w:cs="Calibri Light"/>
          <w:sz w:val="21"/>
          <w:szCs w:val="21"/>
          <w:lang w:val="en-GB" w:eastAsia="en-GB"/>
        </w:rPr>
        <w:t>Records will be retained in accordance with the school's data retention procedures and reviewed regularly by senior leaders.</w:t>
      </w:r>
    </w:p>
    <w:p w14:paraId="7C5D206D" w14:textId="1969BA8D" w:rsidR="005A29F1" w:rsidRPr="005A29F1" w:rsidRDefault="004A5855" w:rsidP="005A29F1">
      <w:pPr>
        <w:spacing w:after="0" w:line="300" w:lineRule="atLeast"/>
        <w:rPr>
          <w:rFonts w:ascii="Calibri Light" w:eastAsia="Times New Roman" w:hAnsi="Calibri Light" w:cs="Calibri Light"/>
          <w:szCs w:val="21"/>
          <w:lang w:val="en-GB" w:eastAsia="en-GB"/>
        </w:rPr>
      </w:pPr>
      <w:r w:rsidRPr="004A5855">
        <w:rPr>
          <w:rFonts w:ascii="Calibri Light" w:eastAsia="Times New Roman" w:hAnsi="Calibri Light" w:cs="Calibri Light"/>
          <w:szCs w:val="21"/>
          <w:lang w:val="en-GB" w:eastAsia="en-GB"/>
        </w:rPr>
        <w:t>All records relating to restrictive interventions will be recorded on the school's Restrictive Intervention Incident Log and uploaded to the pupil's CPOMS record, linked to behaviour and safeguarding records where appropriate</w:t>
      </w:r>
      <w:r>
        <w:rPr>
          <w:rFonts w:ascii="Calibri Light" w:eastAsia="Times New Roman" w:hAnsi="Calibri Light" w:cs="Calibri Light"/>
          <w:szCs w:val="21"/>
          <w:lang w:val="en-GB" w:eastAsia="en-GB"/>
        </w:rPr>
        <w:t>.</w:t>
      </w:r>
    </w:p>
    <w:p w14:paraId="22BABADC" w14:textId="75568C7F" w:rsidR="00F070FC" w:rsidRPr="00F070FC" w:rsidRDefault="00F070FC" w:rsidP="00F070FC">
      <w:pPr>
        <w:spacing w:before="100" w:beforeAutospacing="1" w:after="100" w:afterAutospacing="1" w:line="300" w:lineRule="atLeast"/>
        <w:outlineLvl w:val="2"/>
        <w:rPr>
          <w:rFonts w:ascii="Calibri Light" w:eastAsia="Times New Roman" w:hAnsi="Calibri Light" w:cs="Calibri Light"/>
          <w:b/>
          <w:bCs/>
          <w:sz w:val="28"/>
          <w:lang w:val="en-GB" w:eastAsia="en-GB"/>
        </w:rPr>
      </w:pPr>
      <w:r w:rsidRPr="00F070FC">
        <w:rPr>
          <w:rFonts w:ascii="Calibri Light" w:eastAsia="Times New Roman" w:hAnsi="Calibri Light" w:cs="Calibri Light"/>
          <w:b/>
          <w:bCs/>
          <w:sz w:val="28"/>
          <w:lang w:val="en-GB" w:eastAsia="en-GB"/>
        </w:rPr>
        <w:t>8a. Post-Incident Review and Support</w:t>
      </w:r>
    </w:p>
    <w:p w14:paraId="709F51A0"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Following any significant restrictive intervention, the school will ensure appropriate support is provided to all those involved.</w:t>
      </w:r>
    </w:p>
    <w:p w14:paraId="2B0B60CF"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This will normally include:</w:t>
      </w:r>
    </w:p>
    <w:p w14:paraId="6E8DBE70" w14:textId="77777777" w:rsidR="00F070FC" w:rsidRPr="00F070FC" w:rsidRDefault="00F070FC" w:rsidP="00F070FC">
      <w:pPr>
        <w:spacing w:before="100" w:beforeAutospacing="1" w:after="100" w:afterAutospacing="1" w:line="300" w:lineRule="atLeast"/>
        <w:outlineLvl w:val="3"/>
        <w:rPr>
          <w:rFonts w:ascii="Calibri Light" w:eastAsia="Times New Roman" w:hAnsi="Calibri Light" w:cs="Calibri Light"/>
          <w:b/>
          <w:bCs/>
          <w:lang w:val="en-GB" w:eastAsia="en-GB"/>
        </w:rPr>
      </w:pPr>
      <w:r w:rsidRPr="00F070FC">
        <w:rPr>
          <w:rFonts w:ascii="Calibri Light" w:eastAsia="Times New Roman" w:hAnsi="Calibri Light" w:cs="Calibri Light"/>
          <w:b/>
          <w:bCs/>
          <w:lang w:val="en-GB" w:eastAsia="en-GB"/>
        </w:rPr>
        <w:lastRenderedPageBreak/>
        <w:t>Support for the Pupil</w:t>
      </w:r>
    </w:p>
    <w:p w14:paraId="4ECFB557" w14:textId="77777777" w:rsidR="00F070FC" w:rsidRPr="00F070FC" w:rsidRDefault="00F070FC" w:rsidP="00F070FC">
      <w:pPr>
        <w:numPr>
          <w:ilvl w:val="0"/>
          <w:numId w:val="27"/>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An opportunity to discuss the incident when calm.</w:t>
      </w:r>
    </w:p>
    <w:p w14:paraId="116C9EC1" w14:textId="77777777" w:rsidR="00F070FC" w:rsidRPr="00F070FC" w:rsidRDefault="00F070FC" w:rsidP="00F070FC">
      <w:pPr>
        <w:numPr>
          <w:ilvl w:val="0"/>
          <w:numId w:val="27"/>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Restoration of positive relationships.</w:t>
      </w:r>
    </w:p>
    <w:p w14:paraId="0F1304EB" w14:textId="77777777" w:rsidR="00F070FC" w:rsidRPr="00F070FC" w:rsidRDefault="00F070FC" w:rsidP="00F070FC">
      <w:pPr>
        <w:numPr>
          <w:ilvl w:val="0"/>
          <w:numId w:val="27"/>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Consideration of emotional wellbeing.</w:t>
      </w:r>
    </w:p>
    <w:p w14:paraId="67B064B0" w14:textId="77777777" w:rsidR="00F070FC" w:rsidRPr="00F070FC" w:rsidRDefault="00F070FC" w:rsidP="00F070FC">
      <w:pPr>
        <w:numPr>
          <w:ilvl w:val="0"/>
          <w:numId w:val="27"/>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Review of support strategies and plans.</w:t>
      </w:r>
    </w:p>
    <w:p w14:paraId="7513B26A" w14:textId="77777777" w:rsidR="00F070FC" w:rsidRPr="00F070FC" w:rsidRDefault="00F070FC" w:rsidP="00F070FC">
      <w:pPr>
        <w:spacing w:before="100" w:beforeAutospacing="1" w:after="100" w:afterAutospacing="1" w:line="300" w:lineRule="atLeast"/>
        <w:outlineLvl w:val="3"/>
        <w:rPr>
          <w:rFonts w:ascii="Calibri Light" w:eastAsia="Times New Roman" w:hAnsi="Calibri Light" w:cs="Calibri Light"/>
          <w:b/>
          <w:bCs/>
          <w:lang w:val="en-GB" w:eastAsia="en-GB"/>
        </w:rPr>
      </w:pPr>
      <w:r w:rsidRPr="00F070FC">
        <w:rPr>
          <w:rFonts w:ascii="Calibri Light" w:eastAsia="Times New Roman" w:hAnsi="Calibri Light" w:cs="Calibri Light"/>
          <w:b/>
          <w:bCs/>
          <w:lang w:val="en-GB" w:eastAsia="en-GB"/>
        </w:rPr>
        <w:t>Support for Staff</w:t>
      </w:r>
    </w:p>
    <w:p w14:paraId="0FB07DBA" w14:textId="77777777" w:rsidR="00F070FC" w:rsidRPr="00F070FC" w:rsidRDefault="00F070FC" w:rsidP="00F070FC">
      <w:pPr>
        <w:numPr>
          <w:ilvl w:val="0"/>
          <w:numId w:val="28"/>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Debriefing following the incident.</w:t>
      </w:r>
    </w:p>
    <w:p w14:paraId="00D40DBC" w14:textId="77777777" w:rsidR="00F070FC" w:rsidRPr="00F070FC" w:rsidRDefault="00F070FC" w:rsidP="00F070FC">
      <w:pPr>
        <w:numPr>
          <w:ilvl w:val="0"/>
          <w:numId w:val="28"/>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Opportunity to discuss concerns.</w:t>
      </w:r>
    </w:p>
    <w:p w14:paraId="621F8B82" w14:textId="77777777" w:rsidR="00F070FC" w:rsidRPr="00F070FC" w:rsidRDefault="00F070FC" w:rsidP="00F070FC">
      <w:pPr>
        <w:numPr>
          <w:ilvl w:val="0"/>
          <w:numId w:val="28"/>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Access to wellbeing support where required.</w:t>
      </w:r>
    </w:p>
    <w:p w14:paraId="6F37EC7E" w14:textId="77777777" w:rsidR="00F070FC" w:rsidRPr="00F070FC" w:rsidRDefault="00F070FC" w:rsidP="00F070FC">
      <w:pPr>
        <w:numPr>
          <w:ilvl w:val="0"/>
          <w:numId w:val="28"/>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Review of future risk management strategies.</w:t>
      </w:r>
    </w:p>
    <w:p w14:paraId="4F788327" w14:textId="77777777" w:rsidR="00F070FC" w:rsidRPr="00F070FC" w:rsidRDefault="00F070FC" w:rsidP="00F070FC">
      <w:pPr>
        <w:spacing w:before="100" w:beforeAutospacing="1" w:after="100" w:afterAutospacing="1" w:line="300" w:lineRule="atLeast"/>
        <w:outlineLvl w:val="3"/>
        <w:rPr>
          <w:rFonts w:ascii="Calibri Light" w:eastAsia="Times New Roman" w:hAnsi="Calibri Light" w:cs="Calibri Light"/>
          <w:b/>
          <w:bCs/>
          <w:lang w:val="en-GB" w:eastAsia="en-GB"/>
        </w:rPr>
      </w:pPr>
      <w:r w:rsidRPr="00F070FC">
        <w:rPr>
          <w:rFonts w:ascii="Calibri Light" w:eastAsia="Times New Roman" w:hAnsi="Calibri Light" w:cs="Calibri Light"/>
          <w:b/>
          <w:bCs/>
          <w:lang w:val="en-GB" w:eastAsia="en-GB"/>
        </w:rPr>
        <w:t>Learning and Improvement</w:t>
      </w:r>
    </w:p>
    <w:p w14:paraId="5D4C3FDD"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Senior leaders will consider:</w:t>
      </w:r>
    </w:p>
    <w:p w14:paraId="513AF32D" w14:textId="77777777" w:rsidR="00F070FC" w:rsidRPr="00F070FC" w:rsidRDefault="00F070FC" w:rsidP="00F070FC">
      <w:pPr>
        <w:numPr>
          <w:ilvl w:val="0"/>
          <w:numId w:val="2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Whether preventative strategies were effective.</w:t>
      </w:r>
    </w:p>
    <w:p w14:paraId="5D8FE2C8" w14:textId="77777777" w:rsidR="00F070FC" w:rsidRPr="00F070FC" w:rsidRDefault="00F070FC" w:rsidP="00F070FC">
      <w:pPr>
        <w:numPr>
          <w:ilvl w:val="0"/>
          <w:numId w:val="2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Whether additional support is required.</w:t>
      </w:r>
    </w:p>
    <w:p w14:paraId="73FBFFE6" w14:textId="77777777" w:rsidR="00F070FC" w:rsidRPr="00F070FC" w:rsidRDefault="00F070FC" w:rsidP="00F070FC">
      <w:pPr>
        <w:numPr>
          <w:ilvl w:val="0"/>
          <w:numId w:val="2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Whether risk assessments or support plans should be amended.</w:t>
      </w:r>
    </w:p>
    <w:p w14:paraId="3C275690" w14:textId="086E5D1F" w:rsidR="00F070FC" w:rsidRPr="00131B09" w:rsidRDefault="00F070FC" w:rsidP="00F070FC">
      <w:pPr>
        <w:numPr>
          <w:ilvl w:val="0"/>
          <w:numId w:val="29"/>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Any training implications for staff.</w:t>
      </w:r>
    </w:p>
    <w:p w14:paraId="05D9A92D" w14:textId="0A7A2B4C" w:rsidR="00F070FC" w:rsidRPr="00213732" w:rsidRDefault="00F070FC" w:rsidP="00F070FC">
      <w:pPr>
        <w:pStyle w:val="Heading3"/>
        <w:spacing w:line="300" w:lineRule="atLeast"/>
        <w:rPr>
          <w:rFonts w:ascii="Calibri Light" w:hAnsi="Calibri Light" w:cs="Calibri Light"/>
          <w:color w:val="auto"/>
          <w:sz w:val="28"/>
        </w:rPr>
      </w:pPr>
      <w:r w:rsidRPr="00213732">
        <w:rPr>
          <w:rFonts w:ascii="Calibri Light" w:hAnsi="Calibri Light" w:cs="Calibri Light"/>
          <w:color w:val="auto"/>
          <w:sz w:val="28"/>
        </w:rPr>
        <w:t>9. Monitoring and Governance</w:t>
      </w:r>
    </w:p>
    <w:p w14:paraId="0A3BC751" w14:textId="77777777" w:rsidR="00F070FC" w:rsidRPr="00F070FC" w:rsidRDefault="00F070FC" w:rsidP="00F070FC">
      <w:pPr>
        <w:pStyle w:val="NormalWeb"/>
        <w:spacing w:line="300" w:lineRule="atLeast"/>
        <w:rPr>
          <w:rFonts w:ascii="Calibri Light" w:hAnsi="Calibri Light" w:cs="Calibri Light"/>
          <w:sz w:val="22"/>
          <w:szCs w:val="22"/>
        </w:rPr>
      </w:pPr>
      <w:r w:rsidRPr="00F070FC">
        <w:rPr>
          <w:rFonts w:ascii="Calibri Light" w:hAnsi="Calibri Light" w:cs="Calibri Light"/>
          <w:sz w:val="22"/>
          <w:szCs w:val="22"/>
        </w:rPr>
        <w:t>The Governing Body will receive anonymised information regarding restrictive interventions to enable effective oversight and assurance.</w:t>
      </w:r>
    </w:p>
    <w:p w14:paraId="325A2919" w14:textId="77777777" w:rsidR="00F070FC" w:rsidRPr="00F070FC" w:rsidRDefault="00F070FC" w:rsidP="00F070FC">
      <w:pPr>
        <w:pStyle w:val="NormalWeb"/>
        <w:spacing w:line="300" w:lineRule="atLeast"/>
        <w:rPr>
          <w:rFonts w:ascii="Calibri Light" w:hAnsi="Calibri Light" w:cs="Calibri Light"/>
          <w:sz w:val="22"/>
          <w:szCs w:val="22"/>
        </w:rPr>
      </w:pPr>
      <w:r w:rsidRPr="00F070FC">
        <w:rPr>
          <w:rFonts w:ascii="Calibri Light" w:hAnsi="Calibri Light" w:cs="Calibri Light"/>
          <w:sz w:val="22"/>
          <w:szCs w:val="22"/>
        </w:rPr>
        <w:t>Monitoring will consider:</w:t>
      </w:r>
    </w:p>
    <w:p w14:paraId="47E7602D"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Frequency and nature of incidents.</w:t>
      </w:r>
    </w:p>
    <w:p w14:paraId="12616BC0"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Patterns relating to particular times, locations or activities.</w:t>
      </w:r>
    </w:p>
    <w:p w14:paraId="3E6F7094"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Disproportionate use affecting particular groups of pupils, including pupils with SEND.</w:t>
      </w:r>
    </w:p>
    <w:p w14:paraId="543EB0B6"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Effectiveness of preventative approaches.</w:t>
      </w:r>
    </w:p>
    <w:p w14:paraId="040E12E2"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Staff training needs.</w:t>
      </w:r>
    </w:p>
    <w:p w14:paraId="2AF716A2" w14:textId="77777777" w:rsidR="00F070FC" w:rsidRPr="00F070FC" w:rsidRDefault="00F070FC" w:rsidP="00F070FC">
      <w:pPr>
        <w:numPr>
          <w:ilvl w:val="0"/>
          <w:numId w:val="31"/>
        </w:numPr>
        <w:spacing w:before="100" w:beforeAutospacing="1" w:after="100" w:afterAutospacing="1" w:line="300" w:lineRule="atLeast"/>
        <w:rPr>
          <w:rFonts w:ascii="Calibri Light" w:hAnsi="Calibri Light" w:cs="Calibri Light"/>
        </w:rPr>
      </w:pPr>
      <w:r w:rsidRPr="00F070FC">
        <w:rPr>
          <w:rFonts w:ascii="Calibri Light" w:hAnsi="Calibri Light" w:cs="Calibri Light"/>
        </w:rPr>
        <w:t>Safeguarding concerns arising from incidents.</w:t>
      </w:r>
    </w:p>
    <w:p w14:paraId="3B1ACCD8" w14:textId="4C9EE21D" w:rsidR="00F070FC" w:rsidRPr="00F070FC" w:rsidRDefault="00F070FC" w:rsidP="00213732">
      <w:pPr>
        <w:pStyle w:val="NormalWeb"/>
        <w:spacing w:line="300" w:lineRule="atLeast"/>
        <w:rPr>
          <w:rFonts w:ascii="Calibri Light" w:hAnsi="Calibri Light" w:cs="Calibri Light"/>
          <w:sz w:val="22"/>
          <w:szCs w:val="22"/>
        </w:rPr>
      </w:pPr>
      <w:r w:rsidRPr="00F070FC">
        <w:rPr>
          <w:rFonts w:ascii="Calibri Light" w:hAnsi="Calibri Light" w:cs="Calibri Light"/>
          <w:sz w:val="22"/>
          <w:szCs w:val="22"/>
        </w:rPr>
        <w:t>Where trends are identified, leaders and governors will take appropriate action to minimise future use of restrictive interventions.</w:t>
      </w:r>
    </w:p>
    <w:p w14:paraId="11A71285" w14:textId="77777777" w:rsidR="00CA404D" w:rsidRPr="00213732" w:rsidRDefault="00B56C80">
      <w:pPr>
        <w:rPr>
          <w:rFonts w:ascii="Calibri Light" w:hAnsi="Calibri Light" w:cs="Calibri Light"/>
          <w:b/>
          <w:sz w:val="26"/>
          <w:szCs w:val="26"/>
        </w:rPr>
      </w:pPr>
      <w:r w:rsidRPr="00213732">
        <w:rPr>
          <w:rFonts w:ascii="Calibri Light" w:hAnsi="Calibri Light" w:cs="Calibri Light"/>
          <w:b/>
          <w:sz w:val="26"/>
          <w:szCs w:val="26"/>
        </w:rPr>
        <w:t>10. Complaints and Allegations</w:t>
      </w:r>
    </w:p>
    <w:p w14:paraId="517E3861" w14:textId="77777777" w:rsidR="00CA404D" w:rsidRPr="00F070FC" w:rsidRDefault="00B56C80">
      <w:pPr>
        <w:rPr>
          <w:rFonts w:ascii="Calibri Light" w:hAnsi="Calibri Light" w:cs="Calibri Light"/>
        </w:rPr>
      </w:pPr>
      <w:r w:rsidRPr="00F070FC">
        <w:rPr>
          <w:rFonts w:ascii="Calibri Light" w:hAnsi="Calibri Light" w:cs="Calibri Light"/>
        </w:rPr>
        <w:t>Concerns will follow the school’s Complaints Procedure and safeguarding policies.</w:t>
      </w:r>
    </w:p>
    <w:p w14:paraId="0871318A" w14:textId="77777777" w:rsidR="00F070FC" w:rsidRPr="00F070FC" w:rsidRDefault="00F070FC" w:rsidP="00F070FC">
      <w:pPr>
        <w:spacing w:before="100" w:beforeAutospacing="1" w:after="100" w:afterAutospacing="1" w:line="300" w:lineRule="atLeast"/>
        <w:outlineLvl w:val="2"/>
        <w:rPr>
          <w:rFonts w:ascii="Calibri Light" w:eastAsia="Times New Roman" w:hAnsi="Calibri Light" w:cs="Calibri Light"/>
          <w:b/>
          <w:bCs/>
          <w:lang w:val="en-GB" w:eastAsia="en-GB"/>
        </w:rPr>
      </w:pPr>
      <w:r w:rsidRPr="00F070FC">
        <w:rPr>
          <w:rFonts w:ascii="Calibri Light" w:eastAsia="Times New Roman" w:hAnsi="Calibri Light" w:cs="Calibri Light"/>
          <w:b/>
          <w:bCs/>
          <w:lang w:val="en-GB" w:eastAsia="en-GB"/>
        </w:rPr>
        <w:lastRenderedPageBreak/>
        <w:t>Related Policies</w:t>
      </w:r>
    </w:p>
    <w:p w14:paraId="79864010" w14:textId="77777777" w:rsidR="00F070FC" w:rsidRPr="00F070FC" w:rsidRDefault="00F070FC" w:rsidP="00F070FC">
      <w:p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This policy should be read alongside:</w:t>
      </w:r>
    </w:p>
    <w:p w14:paraId="2E54AA36"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Behaviour Policy</w:t>
      </w:r>
    </w:p>
    <w:p w14:paraId="0112B1F6"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Safeguarding and Child Protection Policy</w:t>
      </w:r>
    </w:p>
    <w:p w14:paraId="4541E3C3"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SEND Policy</w:t>
      </w:r>
    </w:p>
    <w:p w14:paraId="0BCB8EEE"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Health and Safety Policy</w:t>
      </w:r>
    </w:p>
    <w:p w14:paraId="1B36EC4C"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Staff Code of Conduct</w:t>
      </w:r>
    </w:p>
    <w:p w14:paraId="2513DD0D"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Complaints Procedure</w:t>
      </w:r>
    </w:p>
    <w:p w14:paraId="06141378"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Medical Conditions Policy</w:t>
      </w:r>
    </w:p>
    <w:p w14:paraId="4B3B8A9B"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Supporting Pupils with Medical Needs Policy</w:t>
      </w:r>
    </w:p>
    <w:p w14:paraId="464135FF" w14:textId="77777777" w:rsidR="00F070FC" w:rsidRPr="00F070FC" w:rsidRDefault="00F070FC" w:rsidP="00F070FC">
      <w:pPr>
        <w:numPr>
          <w:ilvl w:val="0"/>
          <w:numId w:val="32"/>
        </w:numPr>
        <w:spacing w:before="100" w:beforeAutospacing="1" w:after="100" w:afterAutospacing="1" w:line="300" w:lineRule="atLeast"/>
        <w:rPr>
          <w:rFonts w:ascii="Calibri Light" w:eastAsia="Times New Roman" w:hAnsi="Calibri Light" w:cs="Calibri Light"/>
          <w:lang w:val="en-GB" w:eastAsia="en-GB"/>
        </w:rPr>
      </w:pPr>
      <w:r w:rsidRPr="00F070FC">
        <w:rPr>
          <w:rFonts w:ascii="Calibri Light" w:eastAsia="Times New Roman" w:hAnsi="Calibri Light" w:cs="Calibri Light"/>
          <w:lang w:val="en-GB" w:eastAsia="en-GB"/>
        </w:rPr>
        <w:t>Equality Information and Objectives</w:t>
      </w:r>
    </w:p>
    <w:p w14:paraId="6DD9CE2D" w14:textId="1C6CF54E" w:rsidR="00131B09" w:rsidRPr="00131B09" w:rsidRDefault="00131B09" w:rsidP="00131B09">
      <w:pPr>
        <w:spacing w:after="0" w:line="300" w:lineRule="atLeast"/>
        <w:rPr>
          <w:rFonts w:ascii="Calibri Light" w:eastAsia="Times New Roman" w:hAnsi="Calibri Light" w:cs="Calibri Light"/>
          <w:sz w:val="21"/>
          <w:szCs w:val="21"/>
          <w:lang w:val="en-GB" w:eastAsia="en-GB"/>
        </w:rPr>
      </w:pPr>
      <w:r w:rsidRPr="00131B09">
        <w:rPr>
          <w:rFonts w:ascii="Calibri Light" w:eastAsia="Times New Roman" w:hAnsi="Calibri Light" w:cs="Calibri Light"/>
          <w:sz w:val="21"/>
          <w:szCs w:val="21"/>
          <w:lang w:val="en-GB" w:eastAsia="en-GB"/>
        </w:rPr>
        <w:t>This policy will be reviewed annually, or sooner in response to legislative change, updated guidance or identified need</w:t>
      </w:r>
      <w:r>
        <w:rPr>
          <w:rFonts w:ascii="Calibri Light" w:eastAsia="Times New Roman" w:hAnsi="Calibri Light" w:cs="Calibri Light"/>
          <w:sz w:val="21"/>
          <w:szCs w:val="21"/>
          <w:lang w:val="en-GB" w:eastAsia="en-GB"/>
        </w:rPr>
        <w:t>.</w:t>
      </w:r>
    </w:p>
    <w:p w14:paraId="7245C6B0" w14:textId="77777777" w:rsidR="00CA404D" w:rsidRDefault="00CA404D"/>
    <w:sectPr w:rsidR="00CA404D" w:rsidSect="00034616">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25ACF" w14:textId="77777777" w:rsidR="004227D1" w:rsidRDefault="004227D1" w:rsidP="004227D1">
      <w:pPr>
        <w:spacing w:after="0" w:line="240" w:lineRule="auto"/>
      </w:pPr>
      <w:r>
        <w:separator/>
      </w:r>
    </w:p>
  </w:endnote>
  <w:endnote w:type="continuationSeparator" w:id="0">
    <w:p w14:paraId="52F717E0" w14:textId="77777777" w:rsidR="004227D1" w:rsidRDefault="004227D1" w:rsidP="00422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101672"/>
      <w:docPartObj>
        <w:docPartGallery w:val="Page Numbers (Bottom of Page)"/>
        <w:docPartUnique/>
      </w:docPartObj>
    </w:sdtPr>
    <w:sdtEndPr>
      <w:rPr>
        <w:noProof/>
      </w:rPr>
    </w:sdtEndPr>
    <w:sdtContent>
      <w:p w14:paraId="5464C2F3" w14:textId="2FCA1D8E" w:rsidR="004227D1" w:rsidRDefault="004227D1">
        <w:pPr>
          <w:pStyle w:val="Footer"/>
        </w:pPr>
        <w:r>
          <w:fldChar w:fldCharType="begin"/>
        </w:r>
        <w:r>
          <w:instrText xml:space="preserve"> PAGE   \* MERGEFORMAT </w:instrText>
        </w:r>
        <w:r>
          <w:fldChar w:fldCharType="separate"/>
        </w:r>
        <w:r>
          <w:rPr>
            <w:noProof/>
          </w:rPr>
          <w:t>2</w:t>
        </w:r>
        <w:r>
          <w:rPr>
            <w:noProof/>
          </w:rPr>
          <w:fldChar w:fldCharType="end"/>
        </w:r>
      </w:p>
    </w:sdtContent>
  </w:sdt>
  <w:p w14:paraId="712FB648" w14:textId="77777777" w:rsidR="004227D1" w:rsidRDefault="00422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5F483" w14:textId="77777777" w:rsidR="004227D1" w:rsidRDefault="004227D1" w:rsidP="004227D1">
      <w:pPr>
        <w:spacing w:after="0" w:line="240" w:lineRule="auto"/>
      </w:pPr>
      <w:r>
        <w:separator/>
      </w:r>
    </w:p>
  </w:footnote>
  <w:footnote w:type="continuationSeparator" w:id="0">
    <w:p w14:paraId="63408B1B" w14:textId="77777777" w:rsidR="004227D1" w:rsidRDefault="004227D1" w:rsidP="00422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ED12DA"/>
    <w:multiLevelType w:val="hybridMultilevel"/>
    <w:tmpl w:val="0BB2ED34"/>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244111E"/>
    <w:multiLevelType w:val="multilevel"/>
    <w:tmpl w:val="C312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7F0500"/>
    <w:multiLevelType w:val="multilevel"/>
    <w:tmpl w:val="DEC2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DD2B91"/>
    <w:multiLevelType w:val="multilevel"/>
    <w:tmpl w:val="4EBE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B143FA"/>
    <w:multiLevelType w:val="hybridMultilevel"/>
    <w:tmpl w:val="1B72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32583A"/>
    <w:multiLevelType w:val="hybridMultilevel"/>
    <w:tmpl w:val="1F74060E"/>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F0186"/>
    <w:multiLevelType w:val="hybridMultilevel"/>
    <w:tmpl w:val="4CEA3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1B2E95"/>
    <w:multiLevelType w:val="multilevel"/>
    <w:tmpl w:val="7A54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F8609C"/>
    <w:multiLevelType w:val="hybridMultilevel"/>
    <w:tmpl w:val="1E62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FA2946"/>
    <w:multiLevelType w:val="multilevel"/>
    <w:tmpl w:val="1722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8B1AFE"/>
    <w:multiLevelType w:val="hybridMultilevel"/>
    <w:tmpl w:val="AFD06276"/>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427F8C"/>
    <w:multiLevelType w:val="hybridMultilevel"/>
    <w:tmpl w:val="F154A4FC"/>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1E0D69"/>
    <w:multiLevelType w:val="hybridMultilevel"/>
    <w:tmpl w:val="5D3E77C8"/>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F82EF0"/>
    <w:multiLevelType w:val="multilevel"/>
    <w:tmpl w:val="BF5A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C177C"/>
    <w:multiLevelType w:val="multilevel"/>
    <w:tmpl w:val="66A2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C502B6"/>
    <w:multiLevelType w:val="hybridMultilevel"/>
    <w:tmpl w:val="4AA6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A028D"/>
    <w:multiLevelType w:val="multilevel"/>
    <w:tmpl w:val="0044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307673"/>
    <w:multiLevelType w:val="hybridMultilevel"/>
    <w:tmpl w:val="CC60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887C7B"/>
    <w:multiLevelType w:val="multilevel"/>
    <w:tmpl w:val="BDAE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9C1FDB"/>
    <w:multiLevelType w:val="hybridMultilevel"/>
    <w:tmpl w:val="94F89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6D7789"/>
    <w:multiLevelType w:val="multilevel"/>
    <w:tmpl w:val="0AD4E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E73914"/>
    <w:multiLevelType w:val="hybridMultilevel"/>
    <w:tmpl w:val="52645772"/>
    <w:lvl w:ilvl="0" w:tplc="500A153E">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8A27D1"/>
    <w:multiLevelType w:val="hybridMultilevel"/>
    <w:tmpl w:val="04DCE4FC"/>
    <w:lvl w:ilvl="0" w:tplc="E2DA75C2">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EE7121"/>
    <w:multiLevelType w:val="multilevel"/>
    <w:tmpl w:val="9E62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D678B4"/>
    <w:multiLevelType w:val="multilevel"/>
    <w:tmpl w:val="C042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6"/>
  </w:num>
  <w:num w:numId="11">
    <w:abstractNumId w:val="26"/>
  </w:num>
  <w:num w:numId="12">
    <w:abstractNumId w:val="30"/>
  </w:num>
  <w:num w:numId="13">
    <w:abstractNumId w:val="15"/>
  </w:num>
  <w:num w:numId="14">
    <w:abstractNumId w:val="24"/>
  </w:num>
  <w:num w:numId="15">
    <w:abstractNumId w:val="9"/>
  </w:num>
  <w:num w:numId="16">
    <w:abstractNumId w:val="20"/>
  </w:num>
  <w:num w:numId="17">
    <w:abstractNumId w:val="31"/>
  </w:num>
  <w:num w:numId="18">
    <w:abstractNumId w:val="13"/>
  </w:num>
  <w:num w:numId="19">
    <w:abstractNumId w:val="23"/>
  </w:num>
  <w:num w:numId="20">
    <w:abstractNumId w:val="10"/>
  </w:num>
  <w:num w:numId="21">
    <w:abstractNumId w:val="12"/>
  </w:num>
  <w:num w:numId="22">
    <w:abstractNumId w:val="17"/>
  </w:num>
  <w:num w:numId="23">
    <w:abstractNumId w:val="14"/>
  </w:num>
  <w:num w:numId="24">
    <w:abstractNumId w:val="21"/>
  </w:num>
  <w:num w:numId="25">
    <w:abstractNumId w:val="19"/>
  </w:num>
  <w:num w:numId="26">
    <w:abstractNumId w:val="28"/>
  </w:num>
  <w:num w:numId="27">
    <w:abstractNumId w:val="18"/>
  </w:num>
  <w:num w:numId="28">
    <w:abstractNumId w:val="29"/>
  </w:num>
  <w:num w:numId="29">
    <w:abstractNumId w:val="32"/>
  </w:num>
  <w:num w:numId="30">
    <w:abstractNumId w:val="33"/>
  </w:num>
  <w:num w:numId="31">
    <w:abstractNumId w:val="11"/>
  </w:num>
  <w:num w:numId="32">
    <w:abstractNumId w:val="25"/>
  </w:num>
  <w:num w:numId="33">
    <w:abstractNumId w:val="2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1B09"/>
    <w:rsid w:val="0015074B"/>
    <w:rsid w:val="00213732"/>
    <w:rsid w:val="0029639D"/>
    <w:rsid w:val="00320441"/>
    <w:rsid w:val="00326F90"/>
    <w:rsid w:val="003C6AD7"/>
    <w:rsid w:val="004227D1"/>
    <w:rsid w:val="004A5855"/>
    <w:rsid w:val="005A29F1"/>
    <w:rsid w:val="006558B1"/>
    <w:rsid w:val="008F1579"/>
    <w:rsid w:val="00942D16"/>
    <w:rsid w:val="009905A5"/>
    <w:rsid w:val="00AA1D8D"/>
    <w:rsid w:val="00B47730"/>
    <w:rsid w:val="00B56C80"/>
    <w:rsid w:val="00B6773C"/>
    <w:rsid w:val="00CA404D"/>
    <w:rsid w:val="00CB0664"/>
    <w:rsid w:val="00E142C1"/>
    <w:rsid w:val="00F070F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64F25E"/>
  <w14:defaultImageDpi w14:val="300"/>
  <w15:docId w15:val="{A7E63042-AE11-4318-B63C-1517D4D0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070F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49240">
      <w:bodyDiv w:val="1"/>
      <w:marLeft w:val="0"/>
      <w:marRight w:val="0"/>
      <w:marTop w:val="0"/>
      <w:marBottom w:val="0"/>
      <w:divBdr>
        <w:top w:val="none" w:sz="0" w:space="0" w:color="auto"/>
        <w:left w:val="none" w:sz="0" w:space="0" w:color="auto"/>
        <w:bottom w:val="none" w:sz="0" w:space="0" w:color="auto"/>
        <w:right w:val="none" w:sz="0" w:space="0" w:color="auto"/>
      </w:divBdr>
      <w:divsChild>
        <w:div w:id="1357342160">
          <w:marLeft w:val="0"/>
          <w:marRight w:val="0"/>
          <w:marTop w:val="0"/>
          <w:marBottom w:val="0"/>
          <w:divBdr>
            <w:top w:val="none" w:sz="0" w:space="0" w:color="auto"/>
            <w:left w:val="none" w:sz="0" w:space="0" w:color="auto"/>
            <w:bottom w:val="none" w:sz="0" w:space="0" w:color="auto"/>
            <w:right w:val="none" w:sz="0" w:space="0" w:color="auto"/>
          </w:divBdr>
        </w:div>
      </w:divsChild>
    </w:div>
    <w:div w:id="238641867">
      <w:bodyDiv w:val="1"/>
      <w:marLeft w:val="0"/>
      <w:marRight w:val="0"/>
      <w:marTop w:val="0"/>
      <w:marBottom w:val="0"/>
      <w:divBdr>
        <w:top w:val="none" w:sz="0" w:space="0" w:color="auto"/>
        <w:left w:val="none" w:sz="0" w:space="0" w:color="auto"/>
        <w:bottom w:val="none" w:sz="0" w:space="0" w:color="auto"/>
        <w:right w:val="none" w:sz="0" w:space="0" w:color="auto"/>
      </w:divBdr>
      <w:divsChild>
        <w:div w:id="315767666">
          <w:marLeft w:val="0"/>
          <w:marRight w:val="0"/>
          <w:marTop w:val="0"/>
          <w:marBottom w:val="0"/>
          <w:divBdr>
            <w:top w:val="none" w:sz="0" w:space="0" w:color="auto"/>
            <w:left w:val="none" w:sz="0" w:space="0" w:color="auto"/>
            <w:bottom w:val="none" w:sz="0" w:space="0" w:color="auto"/>
            <w:right w:val="none" w:sz="0" w:space="0" w:color="auto"/>
          </w:divBdr>
        </w:div>
      </w:divsChild>
    </w:div>
    <w:div w:id="910849581">
      <w:bodyDiv w:val="1"/>
      <w:marLeft w:val="0"/>
      <w:marRight w:val="0"/>
      <w:marTop w:val="0"/>
      <w:marBottom w:val="0"/>
      <w:divBdr>
        <w:top w:val="none" w:sz="0" w:space="0" w:color="auto"/>
        <w:left w:val="none" w:sz="0" w:space="0" w:color="auto"/>
        <w:bottom w:val="none" w:sz="0" w:space="0" w:color="auto"/>
        <w:right w:val="none" w:sz="0" w:space="0" w:color="auto"/>
      </w:divBdr>
      <w:divsChild>
        <w:div w:id="1772966339">
          <w:marLeft w:val="0"/>
          <w:marRight w:val="0"/>
          <w:marTop w:val="0"/>
          <w:marBottom w:val="0"/>
          <w:divBdr>
            <w:top w:val="none" w:sz="0" w:space="0" w:color="auto"/>
            <w:left w:val="none" w:sz="0" w:space="0" w:color="auto"/>
            <w:bottom w:val="none" w:sz="0" w:space="0" w:color="auto"/>
            <w:right w:val="none" w:sz="0" w:space="0" w:color="auto"/>
          </w:divBdr>
        </w:div>
      </w:divsChild>
    </w:div>
    <w:div w:id="987317227">
      <w:bodyDiv w:val="1"/>
      <w:marLeft w:val="0"/>
      <w:marRight w:val="0"/>
      <w:marTop w:val="0"/>
      <w:marBottom w:val="0"/>
      <w:divBdr>
        <w:top w:val="none" w:sz="0" w:space="0" w:color="auto"/>
        <w:left w:val="none" w:sz="0" w:space="0" w:color="auto"/>
        <w:bottom w:val="none" w:sz="0" w:space="0" w:color="auto"/>
        <w:right w:val="none" w:sz="0" w:space="0" w:color="auto"/>
      </w:divBdr>
      <w:divsChild>
        <w:div w:id="325596842">
          <w:marLeft w:val="0"/>
          <w:marRight w:val="0"/>
          <w:marTop w:val="0"/>
          <w:marBottom w:val="0"/>
          <w:divBdr>
            <w:top w:val="none" w:sz="0" w:space="0" w:color="auto"/>
            <w:left w:val="none" w:sz="0" w:space="0" w:color="auto"/>
            <w:bottom w:val="none" w:sz="0" w:space="0" w:color="auto"/>
            <w:right w:val="none" w:sz="0" w:space="0" w:color="auto"/>
          </w:divBdr>
        </w:div>
      </w:divsChild>
    </w:div>
    <w:div w:id="1015033329">
      <w:bodyDiv w:val="1"/>
      <w:marLeft w:val="0"/>
      <w:marRight w:val="0"/>
      <w:marTop w:val="0"/>
      <w:marBottom w:val="0"/>
      <w:divBdr>
        <w:top w:val="none" w:sz="0" w:space="0" w:color="auto"/>
        <w:left w:val="none" w:sz="0" w:space="0" w:color="auto"/>
        <w:bottom w:val="none" w:sz="0" w:space="0" w:color="auto"/>
        <w:right w:val="none" w:sz="0" w:space="0" w:color="auto"/>
      </w:divBdr>
      <w:divsChild>
        <w:div w:id="1115828866">
          <w:marLeft w:val="0"/>
          <w:marRight w:val="0"/>
          <w:marTop w:val="0"/>
          <w:marBottom w:val="0"/>
          <w:divBdr>
            <w:top w:val="none" w:sz="0" w:space="0" w:color="auto"/>
            <w:left w:val="none" w:sz="0" w:space="0" w:color="auto"/>
            <w:bottom w:val="none" w:sz="0" w:space="0" w:color="auto"/>
            <w:right w:val="none" w:sz="0" w:space="0" w:color="auto"/>
          </w:divBdr>
        </w:div>
      </w:divsChild>
    </w:div>
    <w:div w:id="1101874237">
      <w:bodyDiv w:val="1"/>
      <w:marLeft w:val="0"/>
      <w:marRight w:val="0"/>
      <w:marTop w:val="0"/>
      <w:marBottom w:val="0"/>
      <w:divBdr>
        <w:top w:val="none" w:sz="0" w:space="0" w:color="auto"/>
        <w:left w:val="none" w:sz="0" w:space="0" w:color="auto"/>
        <w:bottom w:val="none" w:sz="0" w:space="0" w:color="auto"/>
        <w:right w:val="none" w:sz="0" w:space="0" w:color="auto"/>
      </w:divBdr>
      <w:divsChild>
        <w:div w:id="680860315">
          <w:marLeft w:val="0"/>
          <w:marRight w:val="0"/>
          <w:marTop w:val="0"/>
          <w:marBottom w:val="0"/>
          <w:divBdr>
            <w:top w:val="none" w:sz="0" w:space="0" w:color="auto"/>
            <w:left w:val="none" w:sz="0" w:space="0" w:color="auto"/>
            <w:bottom w:val="none" w:sz="0" w:space="0" w:color="auto"/>
            <w:right w:val="none" w:sz="0" w:space="0" w:color="auto"/>
          </w:divBdr>
        </w:div>
      </w:divsChild>
    </w:div>
    <w:div w:id="1110392210">
      <w:bodyDiv w:val="1"/>
      <w:marLeft w:val="0"/>
      <w:marRight w:val="0"/>
      <w:marTop w:val="0"/>
      <w:marBottom w:val="0"/>
      <w:divBdr>
        <w:top w:val="none" w:sz="0" w:space="0" w:color="auto"/>
        <w:left w:val="none" w:sz="0" w:space="0" w:color="auto"/>
        <w:bottom w:val="none" w:sz="0" w:space="0" w:color="auto"/>
        <w:right w:val="none" w:sz="0" w:space="0" w:color="auto"/>
      </w:divBdr>
      <w:divsChild>
        <w:div w:id="2049644978">
          <w:marLeft w:val="0"/>
          <w:marRight w:val="0"/>
          <w:marTop w:val="0"/>
          <w:marBottom w:val="0"/>
          <w:divBdr>
            <w:top w:val="none" w:sz="0" w:space="0" w:color="auto"/>
            <w:left w:val="none" w:sz="0" w:space="0" w:color="auto"/>
            <w:bottom w:val="none" w:sz="0" w:space="0" w:color="auto"/>
            <w:right w:val="none" w:sz="0" w:space="0" w:color="auto"/>
          </w:divBdr>
        </w:div>
      </w:divsChild>
    </w:div>
    <w:div w:id="1188060814">
      <w:bodyDiv w:val="1"/>
      <w:marLeft w:val="0"/>
      <w:marRight w:val="0"/>
      <w:marTop w:val="0"/>
      <w:marBottom w:val="0"/>
      <w:divBdr>
        <w:top w:val="none" w:sz="0" w:space="0" w:color="auto"/>
        <w:left w:val="none" w:sz="0" w:space="0" w:color="auto"/>
        <w:bottom w:val="none" w:sz="0" w:space="0" w:color="auto"/>
        <w:right w:val="none" w:sz="0" w:space="0" w:color="auto"/>
      </w:divBdr>
      <w:divsChild>
        <w:div w:id="1877966331">
          <w:marLeft w:val="0"/>
          <w:marRight w:val="0"/>
          <w:marTop w:val="0"/>
          <w:marBottom w:val="0"/>
          <w:divBdr>
            <w:top w:val="none" w:sz="0" w:space="0" w:color="auto"/>
            <w:left w:val="none" w:sz="0" w:space="0" w:color="auto"/>
            <w:bottom w:val="none" w:sz="0" w:space="0" w:color="auto"/>
            <w:right w:val="none" w:sz="0" w:space="0" w:color="auto"/>
          </w:divBdr>
        </w:div>
      </w:divsChild>
    </w:div>
    <w:div w:id="1284733516">
      <w:bodyDiv w:val="1"/>
      <w:marLeft w:val="0"/>
      <w:marRight w:val="0"/>
      <w:marTop w:val="0"/>
      <w:marBottom w:val="0"/>
      <w:divBdr>
        <w:top w:val="none" w:sz="0" w:space="0" w:color="auto"/>
        <w:left w:val="none" w:sz="0" w:space="0" w:color="auto"/>
        <w:bottom w:val="none" w:sz="0" w:space="0" w:color="auto"/>
        <w:right w:val="none" w:sz="0" w:space="0" w:color="auto"/>
      </w:divBdr>
      <w:divsChild>
        <w:div w:id="1648361767">
          <w:marLeft w:val="0"/>
          <w:marRight w:val="0"/>
          <w:marTop w:val="0"/>
          <w:marBottom w:val="0"/>
          <w:divBdr>
            <w:top w:val="none" w:sz="0" w:space="0" w:color="auto"/>
            <w:left w:val="none" w:sz="0" w:space="0" w:color="auto"/>
            <w:bottom w:val="none" w:sz="0" w:space="0" w:color="auto"/>
            <w:right w:val="none" w:sz="0" w:space="0" w:color="auto"/>
          </w:divBdr>
        </w:div>
      </w:divsChild>
    </w:div>
    <w:div w:id="1335912465">
      <w:bodyDiv w:val="1"/>
      <w:marLeft w:val="0"/>
      <w:marRight w:val="0"/>
      <w:marTop w:val="0"/>
      <w:marBottom w:val="0"/>
      <w:divBdr>
        <w:top w:val="none" w:sz="0" w:space="0" w:color="auto"/>
        <w:left w:val="none" w:sz="0" w:space="0" w:color="auto"/>
        <w:bottom w:val="none" w:sz="0" w:space="0" w:color="auto"/>
        <w:right w:val="none" w:sz="0" w:space="0" w:color="auto"/>
      </w:divBdr>
      <w:divsChild>
        <w:div w:id="547535">
          <w:marLeft w:val="0"/>
          <w:marRight w:val="0"/>
          <w:marTop w:val="0"/>
          <w:marBottom w:val="0"/>
          <w:divBdr>
            <w:top w:val="none" w:sz="0" w:space="0" w:color="auto"/>
            <w:left w:val="none" w:sz="0" w:space="0" w:color="auto"/>
            <w:bottom w:val="none" w:sz="0" w:space="0" w:color="auto"/>
            <w:right w:val="none" w:sz="0" w:space="0" w:color="auto"/>
          </w:divBdr>
        </w:div>
      </w:divsChild>
    </w:div>
    <w:div w:id="1397972534">
      <w:bodyDiv w:val="1"/>
      <w:marLeft w:val="0"/>
      <w:marRight w:val="0"/>
      <w:marTop w:val="0"/>
      <w:marBottom w:val="0"/>
      <w:divBdr>
        <w:top w:val="none" w:sz="0" w:space="0" w:color="auto"/>
        <w:left w:val="none" w:sz="0" w:space="0" w:color="auto"/>
        <w:bottom w:val="none" w:sz="0" w:space="0" w:color="auto"/>
        <w:right w:val="none" w:sz="0" w:space="0" w:color="auto"/>
      </w:divBdr>
      <w:divsChild>
        <w:div w:id="1026099369">
          <w:marLeft w:val="0"/>
          <w:marRight w:val="0"/>
          <w:marTop w:val="0"/>
          <w:marBottom w:val="0"/>
          <w:divBdr>
            <w:top w:val="none" w:sz="0" w:space="0" w:color="auto"/>
            <w:left w:val="none" w:sz="0" w:space="0" w:color="auto"/>
            <w:bottom w:val="none" w:sz="0" w:space="0" w:color="auto"/>
            <w:right w:val="none" w:sz="0" w:space="0" w:color="auto"/>
          </w:divBdr>
        </w:div>
      </w:divsChild>
    </w:div>
    <w:div w:id="1445030682">
      <w:bodyDiv w:val="1"/>
      <w:marLeft w:val="0"/>
      <w:marRight w:val="0"/>
      <w:marTop w:val="0"/>
      <w:marBottom w:val="0"/>
      <w:divBdr>
        <w:top w:val="none" w:sz="0" w:space="0" w:color="auto"/>
        <w:left w:val="none" w:sz="0" w:space="0" w:color="auto"/>
        <w:bottom w:val="none" w:sz="0" w:space="0" w:color="auto"/>
        <w:right w:val="none" w:sz="0" w:space="0" w:color="auto"/>
      </w:divBdr>
      <w:divsChild>
        <w:div w:id="1434662935">
          <w:marLeft w:val="0"/>
          <w:marRight w:val="0"/>
          <w:marTop w:val="0"/>
          <w:marBottom w:val="0"/>
          <w:divBdr>
            <w:top w:val="none" w:sz="0" w:space="0" w:color="auto"/>
            <w:left w:val="none" w:sz="0" w:space="0" w:color="auto"/>
            <w:bottom w:val="none" w:sz="0" w:space="0" w:color="auto"/>
            <w:right w:val="none" w:sz="0" w:space="0" w:color="auto"/>
          </w:divBdr>
        </w:div>
      </w:divsChild>
    </w:div>
    <w:div w:id="1559167500">
      <w:bodyDiv w:val="1"/>
      <w:marLeft w:val="0"/>
      <w:marRight w:val="0"/>
      <w:marTop w:val="0"/>
      <w:marBottom w:val="0"/>
      <w:divBdr>
        <w:top w:val="none" w:sz="0" w:space="0" w:color="auto"/>
        <w:left w:val="none" w:sz="0" w:space="0" w:color="auto"/>
        <w:bottom w:val="none" w:sz="0" w:space="0" w:color="auto"/>
        <w:right w:val="none" w:sz="0" w:space="0" w:color="auto"/>
      </w:divBdr>
      <w:divsChild>
        <w:div w:id="1297295225">
          <w:marLeft w:val="0"/>
          <w:marRight w:val="0"/>
          <w:marTop w:val="0"/>
          <w:marBottom w:val="0"/>
          <w:divBdr>
            <w:top w:val="none" w:sz="0" w:space="0" w:color="auto"/>
            <w:left w:val="none" w:sz="0" w:space="0" w:color="auto"/>
            <w:bottom w:val="none" w:sz="0" w:space="0" w:color="auto"/>
            <w:right w:val="none" w:sz="0" w:space="0" w:color="auto"/>
          </w:divBdr>
        </w:div>
      </w:divsChild>
    </w:div>
    <w:div w:id="1601908205">
      <w:bodyDiv w:val="1"/>
      <w:marLeft w:val="0"/>
      <w:marRight w:val="0"/>
      <w:marTop w:val="0"/>
      <w:marBottom w:val="0"/>
      <w:divBdr>
        <w:top w:val="none" w:sz="0" w:space="0" w:color="auto"/>
        <w:left w:val="none" w:sz="0" w:space="0" w:color="auto"/>
        <w:bottom w:val="none" w:sz="0" w:space="0" w:color="auto"/>
        <w:right w:val="none" w:sz="0" w:space="0" w:color="auto"/>
      </w:divBdr>
      <w:divsChild>
        <w:div w:id="469901727">
          <w:marLeft w:val="0"/>
          <w:marRight w:val="0"/>
          <w:marTop w:val="0"/>
          <w:marBottom w:val="0"/>
          <w:divBdr>
            <w:top w:val="none" w:sz="0" w:space="0" w:color="auto"/>
            <w:left w:val="none" w:sz="0" w:space="0" w:color="auto"/>
            <w:bottom w:val="none" w:sz="0" w:space="0" w:color="auto"/>
            <w:right w:val="none" w:sz="0" w:space="0" w:color="auto"/>
          </w:divBdr>
        </w:div>
      </w:divsChild>
    </w:div>
    <w:div w:id="1612513421">
      <w:bodyDiv w:val="1"/>
      <w:marLeft w:val="0"/>
      <w:marRight w:val="0"/>
      <w:marTop w:val="0"/>
      <w:marBottom w:val="0"/>
      <w:divBdr>
        <w:top w:val="none" w:sz="0" w:space="0" w:color="auto"/>
        <w:left w:val="none" w:sz="0" w:space="0" w:color="auto"/>
        <w:bottom w:val="none" w:sz="0" w:space="0" w:color="auto"/>
        <w:right w:val="none" w:sz="0" w:space="0" w:color="auto"/>
      </w:divBdr>
      <w:divsChild>
        <w:div w:id="216284310">
          <w:marLeft w:val="0"/>
          <w:marRight w:val="0"/>
          <w:marTop w:val="0"/>
          <w:marBottom w:val="0"/>
          <w:divBdr>
            <w:top w:val="none" w:sz="0" w:space="0" w:color="auto"/>
            <w:left w:val="none" w:sz="0" w:space="0" w:color="auto"/>
            <w:bottom w:val="none" w:sz="0" w:space="0" w:color="auto"/>
            <w:right w:val="none" w:sz="0" w:space="0" w:color="auto"/>
          </w:divBdr>
        </w:div>
      </w:divsChild>
    </w:div>
    <w:div w:id="2066950014">
      <w:bodyDiv w:val="1"/>
      <w:marLeft w:val="0"/>
      <w:marRight w:val="0"/>
      <w:marTop w:val="0"/>
      <w:marBottom w:val="0"/>
      <w:divBdr>
        <w:top w:val="none" w:sz="0" w:space="0" w:color="auto"/>
        <w:left w:val="none" w:sz="0" w:space="0" w:color="auto"/>
        <w:bottom w:val="none" w:sz="0" w:space="0" w:color="auto"/>
        <w:right w:val="none" w:sz="0" w:space="0" w:color="auto"/>
      </w:divBdr>
      <w:divsChild>
        <w:div w:id="129698118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943dad6501cdd438f4cf5aa/Restrictive_interventions_including_use_of_reasonable_force_in_school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775FD-0463-429A-890F-F49C145F76AA}">
  <ds:schemaRefs>
    <ds:schemaRef ds:uri="http://schemas.microsoft.com/sharepoint/v3/contenttype/forms"/>
  </ds:schemaRefs>
</ds:datastoreItem>
</file>

<file path=customXml/itemProps2.xml><?xml version="1.0" encoding="utf-8"?>
<ds:datastoreItem xmlns:ds="http://schemas.openxmlformats.org/officeDocument/2006/customXml" ds:itemID="{3246587F-7D27-45A8-A77D-C80ED394C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95B1C-F0F0-4A77-9968-9E55290E4EB3}">
  <ds:schemaRefs>
    <ds:schemaRef ds:uri="http://schemas.microsoft.com/office/2006/documentManagement/types"/>
    <ds:schemaRef ds:uri="91facdbd-dda2-4246-bf67-5c8e3d20b8fc"/>
    <ds:schemaRef ds:uri="http://purl.org/dc/elements/1.1/"/>
    <ds:schemaRef ds:uri="http://schemas.microsoft.com/office/2006/metadata/properties"/>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FA44085-176D-40AD-B7FA-8EAEE232E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Harbron</cp:lastModifiedBy>
  <cp:revision>11</cp:revision>
  <dcterms:created xsi:type="dcterms:W3CDTF">2026-05-10T08:21:00Z</dcterms:created>
  <dcterms:modified xsi:type="dcterms:W3CDTF">2026-10-24T16:41:00Z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ies>
</file>